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/>
          <w:bCs/>
          <w:sz w:val="21"/>
          <w:szCs w:val="21"/>
          <w:lang w:val="x-none"/>
        </w:rPr>
      </w:pPr>
      <w:r w:rsidRPr="0072065A">
        <w:rPr>
          <w:rFonts w:ascii="Times New Roman" w:hAnsi="Times New Roman"/>
          <w:b/>
          <w:bCs/>
          <w:sz w:val="21"/>
          <w:szCs w:val="21"/>
        </w:rPr>
        <w:t xml:space="preserve">5. </w:t>
      </w:r>
      <w:proofErr w:type="spellStart"/>
      <w:r w:rsidRPr="0072065A">
        <w:rPr>
          <w:rFonts w:ascii="Times New Roman" w:hAnsi="Times New Roman"/>
          <w:b/>
          <w:bCs/>
          <w:sz w:val="21"/>
          <w:szCs w:val="21"/>
        </w:rPr>
        <w:t>Italy’s</w:t>
      </w:r>
      <w:proofErr w:type="spellEnd"/>
      <w:r w:rsidRPr="0072065A">
        <w:rPr>
          <w:rFonts w:ascii="Times New Roman" w:hAnsi="Times New Roman"/>
          <w:b/>
          <w:bCs/>
          <w:sz w:val="21"/>
          <w:szCs w:val="21"/>
        </w:rPr>
        <w:t xml:space="preserve"> </w:t>
      </w:r>
      <w:proofErr w:type="spellStart"/>
      <w:r w:rsidRPr="0072065A">
        <w:rPr>
          <w:rFonts w:ascii="Times New Roman" w:hAnsi="Times New Roman"/>
          <w:b/>
          <w:bCs/>
          <w:sz w:val="21"/>
          <w:szCs w:val="21"/>
        </w:rPr>
        <w:t>maritime</w:t>
      </w:r>
      <w:proofErr w:type="spellEnd"/>
      <w:r w:rsidRPr="0072065A">
        <w:rPr>
          <w:rFonts w:ascii="Times New Roman" w:hAnsi="Times New Roman"/>
          <w:b/>
          <w:bCs/>
          <w:sz w:val="21"/>
          <w:szCs w:val="21"/>
        </w:rPr>
        <w:t xml:space="preserve"> </w:t>
      </w:r>
      <w:proofErr w:type="spellStart"/>
      <w:r w:rsidRPr="0072065A">
        <w:rPr>
          <w:rFonts w:ascii="Times New Roman" w:hAnsi="Times New Roman"/>
          <w:b/>
          <w:bCs/>
          <w:sz w:val="21"/>
          <w:szCs w:val="21"/>
        </w:rPr>
        <w:t>trade</w:t>
      </w:r>
      <w:proofErr w:type="spellEnd"/>
      <w:r w:rsidRPr="0072065A">
        <w:rPr>
          <w:rFonts w:ascii="Times New Roman" w:hAnsi="Times New Roman"/>
          <w:b/>
          <w:bCs/>
          <w:sz w:val="21"/>
          <w:szCs w:val="21"/>
        </w:rPr>
        <w:t xml:space="preserve">: </w:t>
      </w:r>
      <w:proofErr w:type="spellStart"/>
      <w:r w:rsidRPr="0072065A">
        <w:rPr>
          <w:rFonts w:ascii="Times New Roman" w:hAnsi="Times New Roman"/>
          <w:b/>
          <w:bCs/>
          <w:sz w:val="21"/>
          <w:szCs w:val="21"/>
        </w:rPr>
        <w:t>statistical</w:t>
      </w:r>
      <w:proofErr w:type="spellEnd"/>
      <w:r w:rsidRPr="0072065A">
        <w:rPr>
          <w:rFonts w:ascii="Times New Roman" w:hAnsi="Times New Roman"/>
          <w:b/>
          <w:bCs/>
          <w:sz w:val="21"/>
          <w:szCs w:val="21"/>
        </w:rPr>
        <w:t xml:space="preserve"> </w:t>
      </w:r>
      <w:proofErr w:type="spellStart"/>
      <w:r w:rsidRPr="0072065A">
        <w:rPr>
          <w:rFonts w:ascii="Times New Roman" w:hAnsi="Times New Roman"/>
          <w:b/>
          <w:bCs/>
          <w:sz w:val="21"/>
          <w:szCs w:val="21"/>
        </w:rPr>
        <w:t>analysis</w:t>
      </w:r>
      <w:proofErr w:type="spellEnd"/>
    </w:p>
    <w:p w:rsidR="0072065A" w:rsidRPr="0072065A" w:rsidRDefault="0072065A" w:rsidP="007206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</w:rPr>
      </w:pPr>
      <w:r w:rsidRPr="0072065A">
        <w:rPr>
          <w:rFonts w:ascii="Times New Roman" w:hAnsi="Times New Roman"/>
          <w:spacing w:val="-2"/>
          <w:sz w:val="21"/>
          <w:szCs w:val="21"/>
        </w:rPr>
        <w:t>L’obiettivo di questo paragrafo è quello di analizzare le relazioni logistiche in essere tra il nostro paese e quelli del Mediterraneo, intendendo con ciò indagare sulle modalità di trasporto con cui avviene lo scambio di merci tra queste due aree.</w:t>
      </w:r>
    </w:p>
    <w:p w:rsidR="0072065A" w:rsidRPr="00B66A34" w:rsidRDefault="0072065A" w:rsidP="007206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</w:rPr>
      </w:pPr>
      <w:r w:rsidRPr="00B66A34">
        <w:rPr>
          <w:rFonts w:ascii="Times New Roman" w:hAnsi="Times New Roman"/>
          <w:spacing w:val="-2"/>
          <w:sz w:val="21"/>
          <w:szCs w:val="21"/>
        </w:rPr>
        <w:t xml:space="preserve">Nell’ambito del bacino del Mediterraneo ci si è soffermati, nello specifico, su due zone di particolare rilevanza - il Southern </w:t>
      </w:r>
      <w:proofErr w:type="spellStart"/>
      <w:r w:rsidRPr="00B66A34">
        <w:rPr>
          <w:rFonts w:ascii="Times New Roman" w:hAnsi="Times New Roman"/>
          <w:spacing w:val="-2"/>
          <w:sz w:val="21"/>
          <w:szCs w:val="21"/>
        </w:rPr>
        <w:t>Med</w:t>
      </w:r>
      <w:proofErr w:type="spellEnd"/>
      <w:r w:rsidRPr="00B66A34">
        <w:rPr>
          <w:rFonts w:ascii="Times New Roman" w:hAnsi="Times New Roman"/>
          <w:spacing w:val="-2"/>
          <w:sz w:val="21"/>
          <w:szCs w:val="21"/>
        </w:rPr>
        <w:t xml:space="preserve"> (che comprende Algeria, Egitto, Libia, Marocco e Tunisia) e l’</w:t>
      </w:r>
      <w:proofErr w:type="spellStart"/>
      <w:r w:rsidRPr="00B66A34">
        <w:rPr>
          <w:rFonts w:ascii="Times New Roman" w:hAnsi="Times New Roman"/>
          <w:spacing w:val="-2"/>
          <w:sz w:val="21"/>
          <w:szCs w:val="21"/>
        </w:rPr>
        <w:t>Eastern</w:t>
      </w:r>
      <w:proofErr w:type="spellEnd"/>
      <w:r w:rsidRPr="00B66A34">
        <w:rPr>
          <w:rFonts w:ascii="Times New Roman" w:hAnsi="Times New Roman"/>
          <w:spacing w:val="-2"/>
          <w:sz w:val="21"/>
          <w:szCs w:val="21"/>
        </w:rPr>
        <w:t xml:space="preserve"> </w:t>
      </w:r>
      <w:proofErr w:type="spellStart"/>
      <w:r w:rsidRPr="00B66A34">
        <w:rPr>
          <w:rFonts w:ascii="Times New Roman" w:hAnsi="Times New Roman"/>
          <w:spacing w:val="-2"/>
          <w:sz w:val="21"/>
          <w:szCs w:val="21"/>
        </w:rPr>
        <w:t>Med</w:t>
      </w:r>
      <w:proofErr w:type="spellEnd"/>
      <w:r w:rsidRPr="00B66A34">
        <w:rPr>
          <w:rFonts w:ascii="Times New Roman" w:hAnsi="Times New Roman"/>
          <w:spacing w:val="-2"/>
          <w:sz w:val="21"/>
          <w:szCs w:val="21"/>
        </w:rPr>
        <w:t xml:space="preserve"> (Israele, Libano, Siria e Turchia) - per meglio cogliere le peculiarità che caratterizzano gli scambi anche a seconda della posizione geografica dei singoli paesi.</w:t>
      </w:r>
    </w:p>
    <w:p w:rsidR="0072065A" w:rsidRPr="00B66A34" w:rsidRDefault="0072065A" w:rsidP="007206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</w:rPr>
      </w:pPr>
      <w:r w:rsidRPr="00B66A34">
        <w:rPr>
          <w:rFonts w:ascii="Times New Roman" w:hAnsi="Times New Roman"/>
          <w:spacing w:val="-2"/>
          <w:sz w:val="21"/>
          <w:szCs w:val="21"/>
        </w:rPr>
        <w:t xml:space="preserve">A seguire, dopo aver constatato che quasi il 76% del valore totale degli scambi analizzati viaggia via mare, è stato dedicato un approfondimento specifico al trasporto marittimo ponendo l’attenzione non solo su quelle che sono le aree di destinazione e, quindi, i principali partner commerciali dell’Italia per tale modalità di trasporto, ma anche sull’aspetto qualitativo degli scambi per individuare le principali categorie merceologiche interessate. L’analisi è di carattere statistico ed ha come riferimento la banca dati </w:t>
      </w:r>
      <w:proofErr w:type="spellStart"/>
      <w:r w:rsidRPr="00B66A34">
        <w:rPr>
          <w:rFonts w:ascii="Times New Roman" w:hAnsi="Times New Roman"/>
          <w:spacing w:val="-2"/>
          <w:sz w:val="21"/>
          <w:szCs w:val="21"/>
        </w:rPr>
        <w:t>Coeweb</w:t>
      </w:r>
      <w:proofErr w:type="spellEnd"/>
      <w:r w:rsidRPr="00B66A34">
        <w:rPr>
          <w:rFonts w:ascii="Times New Roman" w:hAnsi="Times New Roman"/>
          <w:spacing w:val="-2"/>
          <w:sz w:val="21"/>
          <w:szCs w:val="21"/>
        </w:rPr>
        <w:t xml:space="preserve"> dell’Istat.</w:t>
      </w:r>
    </w:p>
    <w:p w:rsidR="0072065A" w:rsidRPr="00B66A34" w:rsidRDefault="0072065A" w:rsidP="007206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</w:rPr>
      </w:pPr>
      <w:r w:rsidRPr="00B66A34">
        <w:rPr>
          <w:rFonts w:ascii="Times New Roman" w:hAnsi="Times New Roman"/>
          <w:spacing w:val="-2"/>
          <w:sz w:val="21"/>
          <w:szCs w:val="21"/>
        </w:rPr>
        <w:t xml:space="preserve">Per meglio inquadrare la situazione italiana nel più ampio contesto internazionale è stato, inoltre, svolto un approfondimento sullo scenario dei traffici marittimi da e per l’Area </w:t>
      </w:r>
      <w:proofErr w:type="spellStart"/>
      <w:r w:rsidRPr="00B66A34">
        <w:rPr>
          <w:rFonts w:ascii="Times New Roman" w:hAnsi="Times New Roman"/>
          <w:spacing w:val="-2"/>
          <w:sz w:val="21"/>
          <w:szCs w:val="21"/>
        </w:rPr>
        <w:t>Med</w:t>
      </w:r>
      <w:proofErr w:type="spellEnd"/>
      <w:r w:rsidRPr="00B66A34">
        <w:rPr>
          <w:rFonts w:ascii="Times New Roman" w:hAnsi="Times New Roman"/>
          <w:spacing w:val="-2"/>
          <w:sz w:val="21"/>
          <w:szCs w:val="21"/>
        </w:rPr>
        <w:t xml:space="preserve"> dei principali protagonisti europei (Francia, Germania e Spagna, oltre l’Italia); il tutto sulla base dei dati forniti dall’</w:t>
      </w:r>
      <w:proofErr w:type="spellStart"/>
      <w:r w:rsidRPr="00B66A34">
        <w:rPr>
          <w:rFonts w:ascii="Times New Roman" w:hAnsi="Times New Roman"/>
          <w:spacing w:val="-2"/>
          <w:sz w:val="21"/>
          <w:szCs w:val="21"/>
        </w:rPr>
        <w:t>Eurostat</w:t>
      </w:r>
      <w:proofErr w:type="spellEnd"/>
      <w:r w:rsidRPr="00B66A34">
        <w:rPr>
          <w:rFonts w:ascii="Times New Roman" w:hAnsi="Times New Roman"/>
          <w:spacing w:val="-2"/>
          <w:sz w:val="21"/>
          <w:szCs w:val="21"/>
        </w:rPr>
        <w:t xml:space="preserve"> in riferimento agli scambi commerciali dei Paesi dell’UE 27.</w:t>
      </w:r>
    </w:p>
    <w:p w:rsidR="0072065A" w:rsidRPr="00B66A34" w:rsidRDefault="0072065A" w:rsidP="007206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</w:rPr>
      </w:pPr>
    </w:p>
    <w:p w:rsidR="0072065A" w:rsidRPr="00B66A34" w:rsidRDefault="0072065A" w:rsidP="007206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</w:rPr>
      </w:pPr>
    </w:p>
    <w:p w:rsidR="0072065A" w:rsidRPr="0072065A" w:rsidRDefault="0072065A" w:rsidP="007206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/>
          <w:spacing w:val="-2"/>
          <w:sz w:val="21"/>
          <w:szCs w:val="21"/>
        </w:rPr>
      </w:pPr>
      <w:r w:rsidRPr="0072065A">
        <w:rPr>
          <w:rFonts w:ascii="Times New Roman" w:hAnsi="Times New Roman"/>
          <w:i/>
          <w:spacing w:val="-2"/>
          <w:sz w:val="21"/>
          <w:szCs w:val="21"/>
        </w:rPr>
        <w:t>5.1</w:t>
      </w:r>
      <w:r w:rsidRPr="0072065A">
        <w:rPr>
          <w:rFonts w:ascii="Times New Roman" w:hAnsi="Times New Roman"/>
          <w:i/>
          <w:spacing w:val="-2"/>
          <w:sz w:val="21"/>
          <w:szCs w:val="21"/>
        </w:rPr>
        <w:tab/>
        <w:t xml:space="preserve">Le relazioni commerciali tra l’Italia ed i paesi dell’Area </w:t>
      </w:r>
      <w:proofErr w:type="spellStart"/>
      <w:r w:rsidRPr="0072065A">
        <w:rPr>
          <w:rFonts w:ascii="Times New Roman" w:hAnsi="Times New Roman"/>
          <w:i/>
          <w:spacing w:val="-2"/>
          <w:sz w:val="21"/>
          <w:szCs w:val="21"/>
        </w:rPr>
        <w:t>Med</w:t>
      </w:r>
      <w:proofErr w:type="spellEnd"/>
    </w:p>
    <w:p w:rsidR="0072065A" w:rsidRPr="0072065A" w:rsidRDefault="0072065A" w:rsidP="007206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</w:rPr>
      </w:pPr>
    </w:p>
    <w:p w:rsidR="0072065A" w:rsidRPr="00B66A34" w:rsidRDefault="0072065A" w:rsidP="007206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</w:rPr>
      </w:pPr>
      <w:r w:rsidRPr="00B66A34">
        <w:rPr>
          <w:rFonts w:ascii="Times New Roman" w:hAnsi="Times New Roman"/>
          <w:spacing w:val="-2"/>
          <w:sz w:val="21"/>
          <w:szCs w:val="21"/>
        </w:rPr>
        <w:t xml:space="preserve">L’interscambio tra l’Italia ed i Paesi dell’Area </w:t>
      </w:r>
      <w:proofErr w:type="spellStart"/>
      <w:r w:rsidRPr="00B66A34">
        <w:rPr>
          <w:rFonts w:ascii="Times New Roman" w:hAnsi="Times New Roman"/>
          <w:spacing w:val="-2"/>
          <w:sz w:val="21"/>
          <w:szCs w:val="21"/>
        </w:rPr>
        <w:t>Med</w:t>
      </w:r>
      <w:proofErr w:type="spellEnd"/>
      <w:r w:rsidRPr="00B66A34">
        <w:rPr>
          <w:rFonts w:ascii="Times New Roman" w:hAnsi="Times New Roman"/>
          <w:spacing w:val="-2"/>
          <w:sz w:val="21"/>
          <w:szCs w:val="21"/>
        </w:rPr>
        <w:t xml:space="preserve"> ammonta, per i primi 8 mesi del 2013, ad oltre 37,3 miliardi di euro (pari a circa il 9,5% del totale Italia-mondo) derivanti per circa il 50,5% da flussi in entrata nel nostro paese e per la restante quota da flussi in uscita.</w:t>
      </w:r>
    </w:p>
    <w:p w:rsidR="0072065A" w:rsidRPr="00B66A34" w:rsidRDefault="0072065A" w:rsidP="007206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</w:rPr>
      </w:pPr>
      <w:r w:rsidRPr="00B66A34">
        <w:rPr>
          <w:rFonts w:ascii="Times New Roman" w:hAnsi="Times New Roman"/>
          <w:spacing w:val="-2"/>
          <w:sz w:val="21"/>
          <w:szCs w:val="21"/>
        </w:rPr>
        <w:t>In riferimento alle modalità di trasporto si osserva come il principale canale su cui viaggiano le merci italiane da e per il bacino del Mediterraneo è quello marittimo con quasi il 76% del totale. La restante quota è attribuibile per l’8,3% al trasporto stradale, per il 3,6% a quello aereo e per uno 0,1% al trasporto ferroviario.</w:t>
      </w:r>
    </w:p>
    <w:p w:rsidR="0072065A" w:rsidRDefault="0072065A" w:rsidP="0072065A">
      <w:pPr>
        <w:pStyle w:val="Paragrafoelenco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i/>
          <w:sz w:val="21"/>
          <w:szCs w:val="21"/>
        </w:rPr>
      </w:pPr>
    </w:p>
    <w:p w:rsidR="0072065A" w:rsidRPr="0072065A" w:rsidRDefault="0072065A" w:rsidP="000F0F88">
      <w:pPr>
        <w:pStyle w:val="Paragrafoelenco"/>
        <w:autoSpaceDE w:val="0"/>
        <w:autoSpaceDN w:val="0"/>
        <w:adjustRightInd w:val="0"/>
        <w:spacing w:line="240" w:lineRule="auto"/>
        <w:ind w:left="142"/>
        <w:jc w:val="center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Il commercio estero dell’Italia con l’Area 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Med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</w:rPr>
        <w:t xml:space="preserve">: le </w:t>
      </w: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modalità di trasporto</w:t>
      </w:r>
    </w:p>
    <w:p w:rsidR="0072065A" w:rsidRPr="0072065A" w:rsidRDefault="0072065A" w:rsidP="000F0F88">
      <w:pPr>
        <w:pStyle w:val="Paragrafoelenco"/>
        <w:autoSpaceDE w:val="0"/>
        <w:autoSpaceDN w:val="0"/>
        <w:adjustRightInd w:val="0"/>
        <w:spacing w:line="240" w:lineRule="auto"/>
        <w:ind w:left="142"/>
        <w:jc w:val="center"/>
        <w:rPr>
          <w:rFonts w:ascii="Times New Roman" w:hAnsi="Times New Roman"/>
          <w:bCs/>
          <w:sz w:val="21"/>
          <w:szCs w:val="21"/>
        </w:rPr>
      </w:pPr>
      <w:proofErr w:type="spellStart"/>
      <w:r w:rsidRPr="0072065A">
        <w:rPr>
          <w:rFonts w:ascii="Times New Roman" w:hAnsi="Times New Roman"/>
          <w:bCs/>
          <w:i/>
          <w:sz w:val="21"/>
          <w:szCs w:val="21"/>
        </w:rPr>
        <w:t>Gen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</w:rPr>
        <w:t>-Ago 2013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1"/>
          <w:szCs w:val="21"/>
          <w:lang w:val="x-none"/>
        </w:rPr>
      </w:pPr>
      <w:r w:rsidRPr="0072065A">
        <w:rPr>
          <w:rFonts w:ascii="Times New Roman" w:hAnsi="Times New Roman"/>
          <w:noProof/>
          <w:sz w:val="21"/>
          <w:szCs w:val="21"/>
          <w:lang w:eastAsia="it-IT"/>
        </w:rPr>
        <w:drawing>
          <wp:inline distT="0" distB="0" distL="0" distR="0">
            <wp:extent cx="3581400" cy="2009775"/>
            <wp:effectExtent l="0" t="0" r="0" b="9525"/>
            <wp:docPr id="50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65A" w:rsidRPr="0072065A" w:rsidRDefault="0072065A" w:rsidP="0072065A">
      <w:pPr>
        <w:pStyle w:val="BASEFONTE"/>
        <w:rPr>
          <w:rStyle w:val="FONTECarattere"/>
        </w:rPr>
      </w:pPr>
      <w:proofErr w:type="spellStart"/>
      <w:r w:rsidRPr="0072065A">
        <w:rPr>
          <w:rStyle w:val="FONTECarattere"/>
        </w:rPr>
        <w:t>Graph</w:t>
      </w:r>
      <w:proofErr w:type="spellEnd"/>
      <w:r w:rsidRPr="0072065A">
        <w:rPr>
          <w:rStyle w:val="FONTECarattere"/>
        </w:rPr>
        <w:t xml:space="preserve"> 6 - Source: SRM </w:t>
      </w:r>
      <w:proofErr w:type="spellStart"/>
      <w:r w:rsidRPr="0072065A">
        <w:rPr>
          <w:rStyle w:val="FONTECarattere"/>
        </w:rPr>
        <w:t>elaboration</w:t>
      </w:r>
      <w:proofErr w:type="spellEnd"/>
      <w:r w:rsidRPr="0072065A">
        <w:rPr>
          <w:rStyle w:val="FONTECarattere"/>
        </w:rPr>
        <w:t xml:space="preserve"> on ISTAT </w:t>
      </w:r>
      <w:proofErr w:type="spellStart"/>
      <w:r w:rsidRPr="0072065A">
        <w:rPr>
          <w:rStyle w:val="FONTECarattere"/>
        </w:rPr>
        <w:t>Coeweb</w:t>
      </w:r>
      <w:proofErr w:type="spellEnd"/>
      <w:r w:rsidRPr="0072065A">
        <w:rPr>
          <w:rStyle w:val="FONTECarattere"/>
        </w:rPr>
        <w:t xml:space="preserve"> data, 2013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21"/>
          <w:szCs w:val="21"/>
          <w:lang w:val="en-US"/>
        </w:rPr>
      </w:pPr>
    </w:p>
    <w:p w:rsidR="0072065A" w:rsidRPr="00B66A34" w:rsidRDefault="0072065A" w:rsidP="007206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</w:rPr>
      </w:pPr>
      <w:r w:rsidRPr="00B66A34">
        <w:rPr>
          <w:rFonts w:ascii="Times New Roman" w:hAnsi="Times New Roman"/>
          <w:spacing w:val="-2"/>
          <w:sz w:val="21"/>
          <w:szCs w:val="21"/>
        </w:rPr>
        <w:t xml:space="preserve">Anche in riferimento alle due ripartizioni geografiche individuate il ruolo del trasporto via mare è di primaria importanza. Esso, infatti, assorbe il 78,7% dei traffici economici complessivi con l’area del Southern </w:t>
      </w:r>
      <w:proofErr w:type="spellStart"/>
      <w:r w:rsidRPr="00B66A34">
        <w:rPr>
          <w:rFonts w:ascii="Times New Roman" w:hAnsi="Times New Roman"/>
          <w:spacing w:val="-2"/>
          <w:sz w:val="21"/>
          <w:szCs w:val="21"/>
        </w:rPr>
        <w:t>Med</w:t>
      </w:r>
      <w:proofErr w:type="spellEnd"/>
      <w:r w:rsidRPr="00B66A34">
        <w:rPr>
          <w:rFonts w:ascii="Times New Roman" w:hAnsi="Times New Roman"/>
          <w:spacing w:val="-2"/>
          <w:sz w:val="21"/>
          <w:szCs w:val="21"/>
        </w:rPr>
        <w:t xml:space="preserve"> ed il 70,9% di quelli con i paesi dell’</w:t>
      </w:r>
      <w:proofErr w:type="spellStart"/>
      <w:r w:rsidRPr="00B66A34">
        <w:rPr>
          <w:rFonts w:ascii="Times New Roman" w:hAnsi="Times New Roman"/>
          <w:spacing w:val="-2"/>
          <w:sz w:val="21"/>
          <w:szCs w:val="21"/>
        </w:rPr>
        <w:t>Eastern</w:t>
      </w:r>
      <w:proofErr w:type="spellEnd"/>
      <w:r w:rsidRPr="00B66A34">
        <w:rPr>
          <w:rFonts w:ascii="Times New Roman" w:hAnsi="Times New Roman"/>
          <w:spacing w:val="-2"/>
          <w:sz w:val="21"/>
          <w:szCs w:val="21"/>
        </w:rPr>
        <w:t xml:space="preserve"> </w:t>
      </w:r>
      <w:proofErr w:type="spellStart"/>
      <w:r w:rsidRPr="00B66A34">
        <w:rPr>
          <w:rFonts w:ascii="Times New Roman" w:hAnsi="Times New Roman"/>
          <w:spacing w:val="-2"/>
          <w:sz w:val="21"/>
          <w:szCs w:val="21"/>
        </w:rPr>
        <w:t>Med</w:t>
      </w:r>
      <w:proofErr w:type="spellEnd"/>
      <w:r w:rsidRPr="00B66A34">
        <w:rPr>
          <w:rFonts w:ascii="Times New Roman" w:hAnsi="Times New Roman"/>
          <w:spacing w:val="-2"/>
          <w:sz w:val="21"/>
          <w:szCs w:val="21"/>
        </w:rPr>
        <w:t>.</w:t>
      </w:r>
    </w:p>
    <w:p w:rsidR="0072065A" w:rsidRPr="00B66A34" w:rsidRDefault="0072065A" w:rsidP="007206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</w:rPr>
      </w:pPr>
      <w:r w:rsidRPr="00B66A34">
        <w:rPr>
          <w:rFonts w:ascii="Times New Roman" w:hAnsi="Times New Roman"/>
          <w:spacing w:val="-2"/>
          <w:sz w:val="21"/>
          <w:szCs w:val="21"/>
        </w:rPr>
        <w:t>Nella prima ripartizione, in particolare, le restanti modalità (stradale, aerea, ferroviaria) risultano quasi residuali a fronte di una quota del 18,6% attribuita alla categoria “altro mezzo di trasporto”.</w:t>
      </w:r>
    </w:p>
    <w:p w:rsidR="0072065A" w:rsidRPr="00B66A34" w:rsidRDefault="0072065A" w:rsidP="007206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</w:rPr>
      </w:pPr>
      <w:r w:rsidRPr="00B66A34">
        <w:rPr>
          <w:rFonts w:ascii="Times New Roman" w:hAnsi="Times New Roman"/>
          <w:spacing w:val="-2"/>
          <w:sz w:val="21"/>
          <w:szCs w:val="21"/>
        </w:rPr>
        <w:t xml:space="preserve"> Nella seconda, invece, al trasporto marittimo si affiancano quello stradale con il 21,4% e quello aereo con il 7,2%. </w:t>
      </w:r>
    </w:p>
    <w:p w:rsidR="0072065A" w:rsidRPr="00B66A34" w:rsidRDefault="0072065A" w:rsidP="007206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</w:rPr>
      </w:pPr>
    </w:p>
    <w:p w:rsidR="0072065A" w:rsidRPr="00B66A34" w:rsidRDefault="0072065A" w:rsidP="007206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</w:rPr>
      </w:pPr>
    </w:p>
    <w:p w:rsidR="0072065A" w:rsidRPr="00B66A34" w:rsidRDefault="0072065A" w:rsidP="007206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</w:rPr>
      </w:pPr>
    </w:p>
    <w:p w:rsidR="0072065A" w:rsidRPr="00B66A34" w:rsidRDefault="0072065A" w:rsidP="007206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</w:rPr>
      </w:pPr>
    </w:p>
    <w:p w:rsidR="0072065A" w:rsidRPr="00B66A34" w:rsidRDefault="0072065A" w:rsidP="007206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</w:rPr>
      </w:pPr>
    </w:p>
    <w:p w:rsidR="0072065A" w:rsidRPr="0072065A" w:rsidRDefault="0072065A" w:rsidP="000F0F88">
      <w:pPr>
        <w:pStyle w:val="Paragrafoelenco"/>
        <w:autoSpaceDE w:val="0"/>
        <w:autoSpaceDN w:val="0"/>
        <w:adjustRightInd w:val="0"/>
        <w:spacing w:line="240" w:lineRule="auto"/>
        <w:ind w:left="142"/>
        <w:jc w:val="center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Il commercio estero dell’Italia con </w:t>
      </w:r>
      <w:r w:rsidRPr="0072065A">
        <w:rPr>
          <w:rFonts w:ascii="Times New Roman" w:hAnsi="Times New Roman"/>
          <w:bCs/>
          <w:i/>
          <w:sz w:val="21"/>
          <w:szCs w:val="21"/>
        </w:rPr>
        <w:t xml:space="preserve">le tre aree del 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</w:rPr>
        <w:t>Med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</w:rPr>
        <w:t>:</w:t>
      </w:r>
    </w:p>
    <w:p w:rsidR="0072065A" w:rsidRPr="0072065A" w:rsidRDefault="0072065A" w:rsidP="000F0F88">
      <w:pPr>
        <w:pStyle w:val="Paragrafoelenco"/>
        <w:autoSpaceDE w:val="0"/>
        <w:autoSpaceDN w:val="0"/>
        <w:adjustRightInd w:val="0"/>
        <w:spacing w:line="240" w:lineRule="auto"/>
        <w:ind w:left="142"/>
        <w:jc w:val="center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bCs/>
          <w:i/>
          <w:sz w:val="21"/>
          <w:szCs w:val="21"/>
        </w:rPr>
        <w:t xml:space="preserve">le </w:t>
      </w: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modalità di trasporto – 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</w:rPr>
        <w:t>Gen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</w:rPr>
        <w:t>-Ago 2013</w:t>
      </w:r>
    </w:p>
    <w:p w:rsidR="0072065A" w:rsidRPr="0072065A" w:rsidRDefault="0072065A" w:rsidP="000F0F88">
      <w:pPr>
        <w:pStyle w:val="Paragrafoelenco"/>
        <w:autoSpaceDE w:val="0"/>
        <w:autoSpaceDN w:val="0"/>
        <w:adjustRightInd w:val="0"/>
        <w:spacing w:line="240" w:lineRule="auto"/>
        <w:ind w:left="142"/>
        <w:jc w:val="both"/>
        <w:rPr>
          <w:rFonts w:ascii="Times New Roman" w:hAnsi="Times New Roman"/>
          <w:bCs/>
          <w:sz w:val="21"/>
          <w:szCs w:val="21"/>
        </w:rPr>
      </w:pPr>
    </w:p>
    <w:tbl>
      <w:tblPr>
        <w:tblW w:w="4616" w:type="pct"/>
        <w:jc w:val="center"/>
        <w:tblLayout w:type="fixed"/>
        <w:tblLook w:val="04A0" w:firstRow="1" w:lastRow="0" w:firstColumn="1" w:lastColumn="0" w:noHBand="0" w:noVBand="1"/>
      </w:tblPr>
      <w:tblGrid>
        <w:gridCol w:w="3548"/>
        <w:gridCol w:w="3456"/>
      </w:tblGrid>
      <w:tr w:rsidR="0072065A" w:rsidRPr="0072065A" w:rsidTr="0072065A">
        <w:trPr>
          <w:jc w:val="center"/>
        </w:trPr>
        <w:tc>
          <w:tcPr>
            <w:tcW w:w="2533" w:type="pct"/>
            <w:shd w:val="clear" w:color="auto" w:fill="auto"/>
            <w:vAlign w:val="center"/>
          </w:tcPr>
          <w:p w:rsidR="0072065A" w:rsidRPr="0072065A" w:rsidRDefault="0072065A" w:rsidP="0072065A">
            <w:pPr>
              <w:pStyle w:val="Paragrafoelenco"/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72065A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 xml:space="preserve">Southern </w:t>
            </w:r>
            <w:proofErr w:type="spellStart"/>
            <w:r w:rsidRPr="0072065A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Med</w:t>
            </w:r>
            <w:proofErr w:type="spellEnd"/>
          </w:p>
        </w:tc>
        <w:tc>
          <w:tcPr>
            <w:tcW w:w="2467" w:type="pct"/>
            <w:shd w:val="clear" w:color="auto" w:fill="auto"/>
            <w:vAlign w:val="center"/>
          </w:tcPr>
          <w:p w:rsidR="0072065A" w:rsidRPr="0072065A" w:rsidRDefault="0072065A" w:rsidP="0072065A">
            <w:pPr>
              <w:pStyle w:val="Paragrafoelenco"/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proofErr w:type="spellStart"/>
            <w:r w:rsidRPr="0072065A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Eastern</w:t>
            </w:r>
            <w:proofErr w:type="spellEnd"/>
            <w:r w:rsidRPr="0072065A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Pr="0072065A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Med</w:t>
            </w:r>
            <w:proofErr w:type="spellEnd"/>
          </w:p>
        </w:tc>
      </w:tr>
    </w:tbl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jc w:val="both"/>
        <w:rPr>
          <w:rFonts w:ascii="Times New Roman" w:hAnsi="Times New Roman"/>
          <w:vanish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76"/>
        <w:gridCol w:w="3911"/>
      </w:tblGrid>
      <w:tr w:rsidR="0072065A" w:rsidRPr="0072065A" w:rsidTr="0072065A">
        <w:tc>
          <w:tcPr>
            <w:tcW w:w="3755" w:type="dxa"/>
            <w:shd w:val="clear" w:color="auto" w:fill="auto"/>
          </w:tcPr>
          <w:p w:rsidR="0072065A" w:rsidRPr="0072065A" w:rsidRDefault="0072065A" w:rsidP="0072065A">
            <w:pPr>
              <w:pStyle w:val="Paragrafoelenco"/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bCs/>
                <w:sz w:val="21"/>
                <w:szCs w:val="21"/>
              </w:rPr>
            </w:pPr>
            <w:r w:rsidRPr="0072065A">
              <w:rPr>
                <w:rFonts w:ascii="Times New Roman" w:hAnsi="Times New Roman"/>
                <w:bCs/>
                <w:noProof/>
                <w:sz w:val="21"/>
                <w:szCs w:val="21"/>
                <w:lang w:eastAsia="it-IT"/>
              </w:rPr>
              <w:drawing>
                <wp:inline distT="0" distB="0" distL="0" distR="0">
                  <wp:extent cx="2152650" cy="1819275"/>
                  <wp:effectExtent l="0" t="0" r="0" b="9525"/>
                  <wp:docPr id="49" name="Immagin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10" r="155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shd w:val="clear" w:color="auto" w:fill="auto"/>
          </w:tcPr>
          <w:p w:rsidR="0072065A" w:rsidRPr="0072065A" w:rsidRDefault="0072065A" w:rsidP="0072065A">
            <w:pPr>
              <w:pStyle w:val="Paragrafoelenco"/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bCs/>
                <w:sz w:val="21"/>
                <w:szCs w:val="21"/>
              </w:rPr>
            </w:pPr>
            <w:r w:rsidRPr="0072065A">
              <w:rPr>
                <w:rFonts w:ascii="Times New Roman" w:hAnsi="Times New Roman"/>
                <w:bCs/>
                <w:noProof/>
                <w:sz w:val="21"/>
                <w:szCs w:val="21"/>
                <w:lang w:eastAsia="it-IT"/>
              </w:rPr>
              <w:drawing>
                <wp:inline distT="0" distB="0" distL="0" distR="0">
                  <wp:extent cx="2305050" cy="1762125"/>
                  <wp:effectExtent l="0" t="0" r="0" b="9525"/>
                  <wp:docPr id="48" name="Immagin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29" r="158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18"/>
          <w:szCs w:val="18"/>
          <w:lang w:val="en-US"/>
        </w:rPr>
      </w:pPr>
      <w:proofErr w:type="spellStart"/>
      <w:r w:rsidRPr="0072065A">
        <w:rPr>
          <w:rFonts w:ascii="Times New Roman" w:hAnsi="Times New Roman"/>
          <w:bCs/>
          <w:sz w:val="18"/>
          <w:szCs w:val="18"/>
          <w:lang w:val="x-none"/>
        </w:rPr>
        <w:t>Graph</w:t>
      </w:r>
      <w:proofErr w:type="spellEnd"/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7 -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Source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: SRM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 xml:space="preserve">elaboration on 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ISTAT </w:t>
      </w:r>
      <w:proofErr w:type="spellStart"/>
      <w:r w:rsidRPr="0072065A">
        <w:rPr>
          <w:rFonts w:ascii="Times New Roman" w:hAnsi="Times New Roman"/>
          <w:bCs/>
          <w:sz w:val="18"/>
          <w:szCs w:val="18"/>
          <w:lang w:val="x-none"/>
        </w:rPr>
        <w:t>Coeweb</w:t>
      </w:r>
      <w:proofErr w:type="spellEnd"/>
      <w:r w:rsidRPr="0072065A">
        <w:rPr>
          <w:rFonts w:ascii="Times New Roman" w:hAnsi="Times New Roman"/>
          <w:bCs/>
          <w:sz w:val="18"/>
          <w:szCs w:val="18"/>
          <w:lang w:val="en-US"/>
        </w:rPr>
        <w:t xml:space="preserve"> data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>, 201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3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i/>
          <w:sz w:val="21"/>
          <w:szCs w:val="21"/>
          <w:lang w:val="en-US"/>
        </w:rPr>
      </w:pP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i/>
          <w:sz w:val="21"/>
          <w:szCs w:val="21"/>
          <w:lang w:val="en-US"/>
        </w:rPr>
      </w:pP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i/>
          <w:sz w:val="21"/>
          <w:szCs w:val="21"/>
          <w:lang w:val="x-none"/>
        </w:rPr>
      </w:pPr>
      <w:r w:rsidRPr="0072065A">
        <w:rPr>
          <w:rFonts w:ascii="Times New Roman" w:hAnsi="Times New Roman"/>
          <w:bCs/>
          <w:i/>
          <w:sz w:val="21"/>
          <w:szCs w:val="21"/>
        </w:rPr>
        <w:t>5.2</w:t>
      </w:r>
      <w:r>
        <w:rPr>
          <w:rFonts w:ascii="Times New Roman" w:hAnsi="Times New Roman"/>
          <w:bCs/>
          <w:i/>
          <w:sz w:val="21"/>
          <w:szCs w:val="21"/>
        </w:rPr>
        <w:tab/>
      </w:r>
      <w:r w:rsidRPr="0072065A">
        <w:rPr>
          <w:rFonts w:ascii="Times New Roman" w:hAnsi="Times New Roman"/>
          <w:bCs/>
          <w:i/>
          <w:sz w:val="21"/>
          <w:szCs w:val="21"/>
        </w:rPr>
        <w:t>Outlook</w:t>
      </w: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 </w:t>
      </w:r>
      <w:r w:rsidRPr="0072065A">
        <w:rPr>
          <w:rFonts w:ascii="Times New Roman" w:hAnsi="Times New Roman"/>
          <w:bCs/>
          <w:i/>
          <w:sz w:val="21"/>
          <w:szCs w:val="21"/>
        </w:rPr>
        <w:t>sul trasporto marittimo</w:t>
      </w:r>
    </w:p>
    <w:p w:rsidR="0072065A" w:rsidRPr="0072065A" w:rsidRDefault="0072065A" w:rsidP="007206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</w:rPr>
      </w:pPr>
      <w:r w:rsidRPr="0072065A">
        <w:rPr>
          <w:rFonts w:ascii="Times New Roman" w:hAnsi="Times New Roman"/>
          <w:spacing w:val="-2"/>
          <w:sz w:val="21"/>
          <w:szCs w:val="21"/>
        </w:rPr>
        <w:t>Come si ha già avuto modo di vedere, il mare rappresenta il principale canale su cui viaggiano le merci italiane da e per il bacino del Mediterraneo ed è per tale motivo che si è scelto di approfondire l’analisi dei traffici relativi.</w:t>
      </w:r>
    </w:p>
    <w:p w:rsidR="0072065A" w:rsidRPr="00B66A34" w:rsidRDefault="0072065A" w:rsidP="007206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</w:rPr>
      </w:pPr>
      <w:r w:rsidRPr="00B66A34">
        <w:rPr>
          <w:rFonts w:ascii="Times New Roman" w:hAnsi="Times New Roman"/>
          <w:spacing w:val="-2"/>
          <w:sz w:val="21"/>
          <w:szCs w:val="21"/>
        </w:rPr>
        <w:t xml:space="preserve">Per i primi 8 mesi del 2013, l’interscambio complessivo con i Paesi dell’Area </w:t>
      </w:r>
      <w:proofErr w:type="spellStart"/>
      <w:r w:rsidRPr="00B66A34">
        <w:rPr>
          <w:rFonts w:ascii="Times New Roman" w:hAnsi="Times New Roman"/>
          <w:spacing w:val="-2"/>
          <w:sz w:val="21"/>
          <w:szCs w:val="21"/>
        </w:rPr>
        <w:t>Med</w:t>
      </w:r>
      <w:proofErr w:type="spellEnd"/>
      <w:r w:rsidRPr="00B66A34">
        <w:rPr>
          <w:rFonts w:ascii="Times New Roman" w:hAnsi="Times New Roman"/>
          <w:spacing w:val="-2"/>
          <w:sz w:val="21"/>
          <w:szCs w:val="21"/>
        </w:rPr>
        <w:t xml:space="preserve"> ammonta a circa 37,3 miliardi di euro e di questi, quasi il 76% (pari a 28,3 miliardi di euro) è ascrivibile al trasporto via mare.</w:t>
      </w:r>
    </w:p>
    <w:p w:rsidR="0072065A" w:rsidRPr="00B66A34" w:rsidRDefault="0072065A" w:rsidP="007206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</w:rPr>
      </w:pPr>
      <w:r w:rsidRPr="00B66A34">
        <w:rPr>
          <w:rFonts w:ascii="Times New Roman" w:hAnsi="Times New Roman"/>
          <w:spacing w:val="-2"/>
          <w:sz w:val="21"/>
          <w:szCs w:val="21"/>
        </w:rPr>
        <w:t xml:space="preserve">Il commercio marittimo verso l’Area </w:t>
      </w:r>
      <w:proofErr w:type="spellStart"/>
      <w:r w:rsidRPr="00B66A34">
        <w:rPr>
          <w:rFonts w:ascii="Times New Roman" w:hAnsi="Times New Roman"/>
          <w:spacing w:val="-2"/>
          <w:sz w:val="21"/>
          <w:szCs w:val="21"/>
        </w:rPr>
        <w:t>Med</w:t>
      </w:r>
      <w:proofErr w:type="spellEnd"/>
      <w:r w:rsidRPr="00B66A34">
        <w:rPr>
          <w:rFonts w:ascii="Times New Roman" w:hAnsi="Times New Roman"/>
          <w:spacing w:val="-2"/>
          <w:sz w:val="21"/>
          <w:szCs w:val="21"/>
        </w:rPr>
        <w:t xml:space="preserve"> assorbe il 18,4% del trasporto complessivo che l’Italia ha con il resto del mondo attraverso tale modalità e, con oltre 18,8 miliardi di euro (pari il 66,5% del totale) si concentra soprattutto nei Paesi del Southern </w:t>
      </w:r>
      <w:proofErr w:type="spellStart"/>
      <w:r w:rsidRPr="00B66A34">
        <w:rPr>
          <w:rFonts w:ascii="Times New Roman" w:hAnsi="Times New Roman"/>
          <w:spacing w:val="-2"/>
          <w:sz w:val="21"/>
          <w:szCs w:val="21"/>
        </w:rPr>
        <w:t>Med</w:t>
      </w:r>
      <w:proofErr w:type="spellEnd"/>
      <w:r w:rsidRPr="00B66A34">
        <w:rPr>
          <w:rFonts w:ascii="Times New Roman" w:hAnsi="Times New Roman"/>
          <w:spacing w:val="-2"/>
          <w:sz w:val="21"/>
          <w:szCs w:val="21"/>
        </w:rPr>
        <w:t>. La restante quota è relativa all’area dell’</w:t>
      </w:r>
      <w:proofErr w:type="spellStart"/>
      <w:r w:rsidRPr="00B66A34">
        <w:rPr>
          <w:rFonts w:ascii="Times New Roman" w:hAnsi="Times New Roman"/>
          <w:spacing w:val="-2"/>
          <w:sz w:val="21"/>
          <w:szCs w:val="21"/>
        </w:rPr>
        <w:t>Eastern</w:t>
      </w:r>
      <w:proofErr w:type="spellEnd"/>
      <w:r w:rsidRPr="00B66A34">
        <w:rPr>
          <w:rFonts w:ascii="Times New Roman" w:hAnsi="Times New Roman"/>
          <w:spacing w:val="-2"/>
          <w:sz w:val="21"/>
          <w:szCs w:val="21"/>
        </w:rPr>
        <w:t xml:space="preserve"> </w:t>
      </w:r>
      <w:proofErr w:type="spellStart"/>
      <w:r w:rsidRPr="00B66A34">
        <w:rPr>
          <w:rFonts w:ascii="Times New Roman" w:hAnsi="Times New Roman"/>
          <w:spacing w:val="-2"/>
          <w:sz w:val="21"/>
          <w:szCs w:val="21"/>
        </w:rPr>
        <w:t>Med</w:t>
      </w:r>
      <w:proofErr w:type="spellEnd"/>
      <w:r w:rsidRPr="00B66A34">
        <w:rPr>
          <w:rFonts w:ascii="Times New Roman" w:hAnsi="Times New Roman"/>
          <w:spacing w:val="-2"/>
          <w:sz w:val="21"/>
          <w:szCs w:val="21"/>
        </w:rPr>
        <w:t xml:space="preserve"> che, in termini di valori assoluti, ha con il nostro paese un interscambio via mare di circa 9,5 miliardi di euro.</w:t>
      </w:r>
    </w:p>
    <w:p w:rsidR="0072065A" w:rsidRPr="00B66A34" w:rsidRDefault="0072065A" w:rsidP="007206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</w:rPr>
      </w:pPr>
      <w:r w:rsidRPr="00B66A34">
        <w:rPr>
          <w:rFonts w:ascii="Times New Roman" w:hAnsi="Times New Roman"/>
          <w:spacing w:val="-2"/>
          <w:sz w:val="21"/>
          <w:szCs w:val="21"/>
        </w:rPr>
        <w:t>L’andamento nel tempo di tali scambi risulta, tuttavia, altalenante con una perdita nei primi 8 mesi del 2013 di 4,9 punti percentuali rispetto all’analogo periodo dell’anno precedente (caratterizzato a sua volta da una crescita annuale del 14,4%).</w:t>
      </w:r>
    </w:p>
    <w:p w:rsidR="0072065A" w:rsidRPr="00B66A34" w:rsidRDefault="0072065A" w:rsidP="007206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</w:rPr>
      </w:pPr>
      <w:r w:rsidRPr="00B66A34">
        <w:rPr>
          <w:rFonts w:ascii="Times New Roman" w:hAnsi="Times New Roman"/>
          <w:spacing w:val="-2"/>
          <w:sz w:val="21"/>
          <w:szCs w:val="21"/>
        </w:rPr>
        <w:t xml:space="preserve">I flussi commerciali sono, quindi, in calo e, osservando i dati per singola area si nota come tale situazione caratterizzi entrambe le partizioni con un -4,4% per il traffico che interessa i paesi del Southern </w:t>
      </w:r>
      <w:proofErr w:type="spellStart"/>
      <w:r w:rsidRPr="00B66A34">
        <w:rPr>
          <w:rFonts w:ascii="Times New Roman" w:hAnsi="Times New Roman"/>
          <w:spacing w:val="-2"/>
          <w:sz w:val="21"/>
          <w:szCs w:val="21"/>
        </w:rPr>
        <w:t>Med</w:t>
      </w:r>
      <w:proofErr w:type="spellEnd"/>
      <w:r w:rsidRPr="00B66A34">
        <w:rPr>
          <w:rFonts w:ascii="Times New Roman" w:hAnsi="Times New Roman"/>
          <w:spacing w:val="-2"/>
          <w:sz w:val="21"/>
          <w:szCs w:val="21"/>
        </w:rPr>
        <w:t xml:space="preserve"> ed un -5,8% per quello con l’</w:t>
      </w:r>
      <w:proofErr w:type="spellStart"/>
      <w:r w:rsidRPr="00B66A34">
        <w:rPr>
          <w:rFonts w:ascii="Times New Roman" w:hAnsi="Times New Roman"/>
          <w:spacing w:val="-2"/>
          <w:sz w:val="21"/>
          <w:szCs w:val="21"/>
        </w:rPr>
        <w:t>Eastern</w:t>
      </w:r>
      <w:proofErr w:type="spellEnd"/>
      <w:r w:rsidRPr="00B66A34">
        <w:rPr>
          <w:rFonts w:ascii="Times New Roman" w:hAnsi="Times New Roman"/>
          <w:spacing w:val="-2"/>
          <w:sz w:val="21"/>
          <w:szCs w:val="21"/>
        </w:rPr>
        <w:t xml:space="preserve"> </w:t>
      </w:r>
      <w:proofErr w:type="spellStart"/>
      <w:r w:rsidRPr="00B66A34">
        <w:rPr>
          <w:rFonts w:ascii="Times New Roman" w:hAnsi="Times New Roman"/>
          <w:spacing w:val="-2"/>
          <w:sz w:val="21"/>
          <w:szCs w:val="21"/>
        </w:rPr>
        <w:t>Med</w:t>
      </w:r>
      <w:proofErr w:type="spellEnd"/>
      <w:r w:rsidRPr="00B66A34">
        <w:rPr>
          <w:rFonts w:ascii="Times New Roman" w:hAnsi="Times New Roman"/>
          <w:spacing w:val="-2"/>
          <w:sz w:val="21"/>
          <w:szCs w:val="21"/>
        </w:rPr>
        <w:t>.</w:t>
      </w:r>
    </w:p>
    <w:p w:rsid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21"/>
          <w:szCs w:val="21"/>
        </w:rPr>
      </w:pPr>
    </w:p>
    <w:p w:rsid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21"/>
          <w:szCs w:val="21"/>
        </w:rPr>
      </w:pP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21"/>
          <w:szCs w:val="21"/>
        </w:rPr>
      </w:pPr>
    </w:p>
    <w:p w:rsidR="0072065A" w:rsidRPr="0072065A" w:rsidRDefault="0072065A" w:rsidP="000F0F88">
      <w:pPr>
        <w:pStyle w:val="Paragrafoelenco"/>
        <w:autoSpaceDE w:val="0"/>
        <w:autoSpaceDN w:val="0"/>
        <w:adjustRightInd w:val="0"/>
        <w:spacing w:line="240" w:lineRule="auto"/>
        <w:ind w:left="142"/>
        <w:jc w:val="center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Il commercio marittimo dell’Italia con l’Area 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Med</w:t>
      </w:r>
      <w:proofErr w:type="spellEnd"/>
    </w:p>
    <w:p w:rsidR="0072065A" w:rsidRPr="0072065A" w:rsidRDefault="0072065A" w:rsidP="000F0F88">
      <w:pPr>
        <w:pStyle w:val="Paragrafoelenco"/>
        <w:autoSpaceDE w:val="0"/>
        <w:autoSpaceDN w:val="0"/>
        <w:adjustRightInd w:val="0"/>
        <w:spacing w:line="240" w:lineRule="auto"/>
        <w:ind w:left="142"/>
        <w:jc w:val="center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bCs/>
          <w:i/>
          <w:sz w:val="21"/>
          <w:szCs w:val="21"/>
        </w:rPr>
        <w:t>(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</w:rPr>
        <w:t>gen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</w:rPr>
        <w:t xml:space="preserve">/ago 2009 – 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</w:rPr>
        <w:t>gen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</w:rPr>
        <w:t>/ago 2013)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noProof/>
          <w:sz w:val="21"/>
          <w:szCs w:val="21"/>
          <w:lang w:eastAsia="it-IT"/>
        </w:rPr>
        <w:drawing>
          <wp:inline distT="0" distB="0" distL="0" distR="0">
            <wp:extent cx="4676775" cy="2057400"/>
            <wp:effectExtent l="0" t="0" r="9525" b="0"/>
            <wp:docPr id="47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18"/>
          <w:szCs w:val="18"/>
          <w:lang w:val="en-US"/>
        </w:rPr>
      </w:pPr>
      <w:proofErr w:type="spellStart"/>
      <w:r w:rsidRPr="0072065A">
        <w:rPr>
          <w:rFonts w:ascii="Times New Roman" w:hAnsi="Times New Roman"/>
          <w:bCs/>
          <w:sz w:val="18"/>
          <w:szCs w:val="18"/>
          <w:lang w:val="x-none"/>
        </w:rPr>
        <w:t>Graph</w:t>
      </w:r>
      <w:proofErr w:type="spellEnd"/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8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 -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Source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: SRM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 xml:space="preserve">elaboration on 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ISTAT </w:t>
      </w:r>
      <w:proofErr w:type="spellStart"/>
      <w:r w:rsidRPr="0072065A">
        <w:rPr>
          <w:rFonts w:ascii="Times New Roman" w:hAnsi="Times New Roman"/>
          <w:bCs/>
          <w:sz w:val="18"/>
          <w:szCs w:val="18"/>
          <w:lang w:val="x-none"/>
        </w:rPr>
        <w:t>Coeweb</w:t>
      </w:r>
      <w:proofErr w:type="spellEnd"/>
      <w:r w:rsidRPr="0072065A">
        <w:rPr>
          <w:rFonts w:ascii="Times New Roman" w:hAnsi="Times New Roman"/>
          <w:bCs/>
          <w:sz w:val="18"/>
          <w:szCs w:val="18"/>
          <w:lang w:val="en-US"/>
        </w:rPr>
        <w:t xml:space="preserve"> data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>, 201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3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21"/>
          <w:szCs w:val="21"/>
          <w:lang w:val="x-none"/>
        </w:rPr>
      </w:pPr>
    </w:p>
    <w:p w:rsidR="0072065A" w:rsidRPr="0072065A" w:rsidRDefault="0072065A" w:rsidP="007206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</w:rPr>
      </w:pPr>
      <w:r w:rsidRPr="0072065A">
        <w:rPr>
          <w:rFonts w:ascii="Times New Roman" w:hAnsi="Times New Roman"/>
          <w:spacing w:val="-2"/>
          <w:sz w:val="21"/>
          <w:szCs w:val="21"/>
        </w:rPr>
        <w:t xml:space="preserve">I paesi del Southern </w:t>
      </w:r>
      <w:proofErr w:type="spellStart"/>
      <w:r w:rsidRPr="0072065A">
        <w:rPr>
          <w:rFonts w:ascii="Times New Roman" w:hAnsi="Times New Roman"/>
          <w:spacing w:val="-2"/>
          <w:sz w:val="21"/>
          <w:szCs w:val="21"/>
        </w:rPr>
        <w:t>Med</w:t>
      </w:r>
      <w:proofErr w:type="spellEnd"/>
      <w:r w:rsidRPr="0072065A">
        <w:rPr>
          <w:rFonts w:ascii="Times New Roman" w:hAnsi="Times New Roman"/>
          <w:spacing w:val="-2"/>
          <w:sz w:val="21"/>
          <w:szCs w:val="21"/>
        </w:rPr>
        <w:t xml:space="preserve"> sono i nostri principali partner anche se si considerano separatamente i flussi di import e di export via mare. Essi assorbono, in particolare, quasi il 74% del valore complessivo dell’import ed il 60% dell’export.</w:t>
      </w:r>
    </w:p>
    <w:p w:rsidR="0072065A" w:rsidRPr="0072065A" w:rsidRDefault="0072065A" w:rsidP="007206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</w:rPr>
      </w:pPr>
      <w:r w:rsidRPr="0072065A">
        <w:rPr>
          <w:rFonts w:ascii="Times New Roman" w:hAnsi="Times New Roman"/>
          <w:spacing w:val="-2"/>
          <w:sz w:val="21"/>
          <w:szCs w:val="21"/>
        </w:rPr>
        <w:t xml:space="preserve">In considerazione dei dati dell’ultimo quinquennio è possibile notare come i flussi con il Southern </w:t>
      </w:r>
      <w:proofErr w:type="spellStart"/>
      <w:r w:rsidRPr="0072065A">
        <w:rPr>
          <w:rFonts w:ascii="Times New Roman" w:hAnsi="Times New Roman"/>
          <w:spacing w:val="-2"/>
          <w:sz w:val="21"/>
          <w:szCs w:val="21"/>
        </w:rPr>
        <w:t>Med</w:t>
      </w:r>
      <w:proofErr w:type="spellEnd"/>
      <w:r w:rsidRPr="0072065A">
        <w:rPr>
          <w:rFonts w:ascii="Times New Roman" w:hAnsi="Times New Roman"/>
          <w:spacing w:val="-2"/>
          <w:sz w:val="21"/>
          <w:szCs w:val="21"/>
        </w:rPr>
        <w:t xml:space="preserve"> – tanto in entrata quanto in uscita - hanno quasi sempre assorbito la quota principale del totale Italia-Area </w:t>
      </w:r>
      <w:proofErr w:type="spellStart"/>
      <w:r w:rsidRPr="0072065A">
        <w:rPr>
          <w:rFonts w:ascii="Times New Roman" w:hAnsi="Times New Roman"/>
          <w:spacing w:val="-2"/>
          <w:sz w:val="21"/>
          <w:szCs w:val="21"/>
        </w:rPr>
        <w:t>Med</w:t>
      </w:r>
      <w:proofErr w:type="spellEnd"/>
      <w:r w:rsidRPr="0072065A">
        <w:rPr>
          <w:rFonts w:ascii="Times New Roman" w:hAnsi="Times New Roman"/>
          <w:spacing w:val="-2"/>
          <w:sz w:val="21"/>
          <w:szCs w:val="21"/>
        </w:rPr>
        <w:t>. Rispetto ai dati del 2009, inoltre, si rafforza il peso delle nostre importazioni da tali Paesi sul totale dei flussi in entrata (passando dal 71,9% del 2009 al 73,9% del 2013), mentre si registra un calo di quasi 6 punti percentuali del peso delle relative esportazioni. Dinamiche opposte si rilevano nei confronti dei paesi dell’</w:t>
      </w:r>
      <w:proofErr w:type="spellStart"/>
      <w:r w:rsidRPr="0072065A">
        <w:rPr>
          <w:rFonts w:ascii="Times New Roman" w:hAnsi="Times New Roman"/>
          <w:spacing w:val="-2"/>
          <w:sz w:val="21"/>
          <w:szCs w:val="21"/>
        </w:rPr>
        <w:t>Eastern</w:t>
      </w:r>
      <w:proofErr w:type="spellEnd"/>
      <w:r w:rsidRPr="0072065A">
        <w:rPr>
          <w:rFonts w:ascii="Times New Roman" w:hAnsi="Times New Roman"/>
          <w:spacing w:val="-2"/>
          <w:sz w:val="21"/>
          <w:szCs w:val="21"/>
        </w:rPr>
        <w:t xml:space="preserve"> </w:t>
      </w:r>
      <w:proofErr w:type="spellStart"/>
      <w:r w:rsidRPr="0072065A">
        <w:rPr>
          <w:rFonts w:ascii="Times New Roman" w:hAnsi="Times New Roman"/>
          <w:spacing w:val="-2"/>
          <w:sz w:val="21"/>
          <w:szCs w:val="21"/>
        </w:rPr>
        <w:t>Med</w:t>
      </w:r>
      <w:proofErr w:type="spellEnd"/>
      <w:r w:rsidRPr="0072065A">
        <w:rPr>
          <w:rFonts w:ascii="Times New Roman" w:hAnsi="Times New Roman"/>
          <w:spacing w:val="-2"/>
          <w:sz w:val="21"/>
          <w:szCs w:val="21"/>
        </w:rPr>
        <w:t>.</w:t>
      </w:r>
    </w:p>
    <w:p w:rsidR="0072065A" w:rsidRPr="0072065A" w:rsidRDefault="0072065A" w:rsidP="000F0F88">
      <w:pPr>
        <w:pStyle w:val="Paragrafoelenco"/>
        <w:autoSpaceDE w:val="0"/>
        <w:autoSpaceDN w:val="0"/>
        <w:adjustRightInd w:val="0"/>
        <w:spacing w:line="240" w:lineRule="auto"/>
        <w:ind w:left="142"/>
        <w:rPr>
          <w:rFonts w:ascii="Times New Roman" w:hAnsi="Times New Roman"/>
          <w:bCs/>
          <w:sz w:val="21"/>
          <w:szCs w:val="21"/>
        </w:rPr>
      </w:pPr>
    </w:p>
    <w:p w:rsidR="0072065A" w:rsidRPr="0072065A" w:rsidRDefault="0072065A" w:rsidP="000F0F88">
      <w:pPr>
        <w:pStyle w:val="Paragrafoelenco"/>
        <w:autoSpaceDE w:val="0"/>
        <w:autoSpaceDN w:val="0"/>
        <w:adjustRightInd w:val="0"/>
        <w:spacing w:line="240" w:lineRule="auto"/>
        <w:ind w:left="142"/>
        <w:jc w:val="center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bCs/>
          <w:i/>
          <w:sz w:val="21"/>
          <w:szCs w:val="21"/>
        </w:rPr>
        <w:t xml:space="preserve">L’import </w:t>
      </w: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marittimo dell’Italia con l’Area 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Med</w:t>
      </w:r>
      <w:proofErr w:type="spellEnd"/>
    </w:p>
    <w:p w:rsidR="0072065A" w:rsidRPr="0072065A" w:rsidRDefault="0072065A" w:rsidP="000F0F88">
      <w:pPr>
        <w:pStyle w:val="Paragrafoelenco"/>
        <w:autoSpaceDE w:val="0"/>
        <w:autoSpaceDN w:val="0"/>
        <w:adjustRightInd w:val="0"/>
        <w:spacing w:line="240" w:lineRule="auto"/>
        <w:ind w:left="142"/>
        <w:jc w:val="center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bCs/>
          <w:i/>
          <w:sz w:val="21"/>
          <w:szCs w:val="21"/>
        </w:rPr>
        <w:t>(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</w:rPr>
        <w:t>gen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</w:rPr>
        <w:t xml:space="preserve">/ago 2009 – 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</w:rPr>
        <w:t>gen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</w:rPr>
        <w:t>/ago 2013)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21"/>
          <w:szCs w:val="21"/>
        </w:rPr>
      </w:pPr>
      <w:r w:rsidRPr="0072065A">
        <w:rPr>
          <w:rFonts w:ascii="Times New Roman" w:hAnsi="Times New Roman"/>
          <w:noProof/>
          <w:sz w:val="21"/>
          <w:szCs w:val="21"/>
          <w:lang w:eastAsia="it-IT"/>
        </w:rPr>
        <w:drawing>
          <wp:inline distT="0" distB="0" distL="0" distR="0">
            <wp:extent cx="4676775" cy="1971675"/>
            <wp:effectExtent l="0" t="0" r="9525" b="9525"/>
            <wp:docPr id="4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18"/>
          <w:szCs w:val="18"/>
          <w:lang w:val="en-US"/>
        </w:rPr>
      </w:pPr>
      <w:proofErr w:type="spellStart"/>
      <w:r w:rsidRPr="0072065A">
        <w:rPr>
          <w:rFonts w:ascii="Times New Roman" w:hAnsi="Times New Roman"/>
          <w:bCs/>
          <w:sz w:val="18"/>
          <w:szCs w:val="18"/>
          <w:lang w:val="x-none"/>
        </w:rPr>
        <w:t>Graph</w:t>
      </w:r>
      <w:proofErr w:type="spellEnd"/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9 - Source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: SRM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 xml:space="preserve">elaboration on 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ISTAT </w:t>
      </w:r>
      <w:proofErr w:type="spellStart"/>
      <w:r w:rsidRPr="0072065A">
        <w:rPr>
          <w:rFonts w:ascii="Times New Roman" w:hAnsi="Times New Roman"/>
          <w:bCs/>
          <w:sz w:val="18"/>
          <w:szCs w:val="18"/>
          <w:lang w:val="x-none"/>
        </w:rPr>
        <w:t>Coeweb</w:t>
      </w:r>
      <w:proofErr w:type="spellEnd"/>
      <w:r w:rsidRPr="0072065A">
        <w:rPr>
          <w:rFonts w:ascii="Times New Roman" w:hAnsi="Times New Roman"/>
          <w:bCs/>
          <w:sz w:val="18"/>
          <w:szCs w:val="18"/>
          <w:lang w:val="en-US"/>
        </w:rPr>
        <w:t xml:space="preserve"> data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>, 201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3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21"/>
          <w:szCs w:val="21"/>
          <w:lang w:val="en-US"/>
        </w:rPr>
      </w:pPr>
    </w:p>
    <w:p w:rsidR="0072065A" w:rsidRPr="0072065A" w:rsidRDefault="0072065A" w:rsidP="000F0F88">
      <w:pPr>
        <w:pStyle w:val="Paragrafoelenco"/>
        <w:autoSpaceDE w:val="0"/>
        <w:autoSpaceDN w:val="0"/>
        <w:adjustRightInd w:val="0"/>
        <w:spacing w:line="240" w:lineRule="auto"/>
        <w:ind w:left="142"/>
        <w:jc w:val="center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bCs/>
          <w:i/>
          <w:sz w:val="21"/>
          <w:szCs w:val="21"/>
        </w:rPr>
        <w:t>L’export</w:t>
      </w: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 marittimo dell’Italia con l’Area 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Med</w:t>
      </w:r>
      <w:proofErr w:type="spellEnd"/>
    </w:p>
    <w:p w:rsidR="0072065A" w:rsidRPr="0072065A" w:rsidRDefault="0072065A" w:rsidP="000F0F88">
      <w:pPr>
        <w:pStyle w:val="Paragrafoelenco"/>
        <w:autoSpaceDE w:val="0"/>
        <w:autoSpaceDN w:val="0"/>
        <w:adjustRightInd w:val="0"/>
        <w:spacing w:line="240" w:lineRule="auto"/>
        <w:ind w:left="142"/>
        <w:jc w:val="center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bCs/>
          <w:i/>
          <w:sz w:val="21"/>
          <w:szCs w:val="21"/>
        </w:rPr>
        <w:t>(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</w:rPr>
        <w:t>gen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</w:rPr>
        <w:t xml:space="preserve">/ago 2009 – 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</w:rPr>
        <w:t>gen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</w:rPr>
        <w:t>/ago 2013)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21"/>
          <w:szCs w:val="21"/>
        </w:rPr>
      </w:pPr>
      <w:r w:rsidRPr="0072065A">
        <w:rPr>
          <w:rFonts w:ascii="Times New Roman" w:hAnsi="Times New Roman"/>
          <w:noProof/>
          <w:sz w:val="21"/>
          <w:szCs w:val="21"/>
          <w:lang w:eastAsia="it-IT"/>
        </w:rPr>
        <w:drawing>
          <wp:inline distT="0" distB="0" distL="0" distR="0">
            <wp:extent cx="4676775" cy="1981200"/>
            <wp:effectExtent l="0" t="0" r="9525" b="0"/>
            <wp:docPr id="45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18"/>
          <w:szCs w:val="18"/>
          <w:lang w:val="en-US"/>
        </w:rPr>
      </w:pPr>
      <w:proofErr w:type="spellStart"/>
      <w:r w:rsidRPr="0072065A">
        <w:rPr>
          <w:rFonts w:ascii="Times New Roman" w:hAnsi="Times New Roman"/>
          <w:bCs/>
          <w:sz w:val="18"/>
          <w:szCs w:val="18"/>
          <w:lang w:val="x-none"/>
        </w:rPr>
        <w:t>Graph</w:t>
      </w:r>
      <w:proofErr w:type="spellEnd"/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10 - Source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: SRM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 xml:space="preserve">elaboration on 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ISTAT </w:t>
      </w:r>
      <w:proofErr w:type="spellStart"/>
      <w:r w:rsidRPr="0072065A">
        <w:rPr>
          <w:rFonts w:ascii="Times New Roman" w:hAnsi="Times New Roman"/>
          <w:bCs/>
          <w:sz w:val="18"/>
          <w:szCs w:val="18"/>
          <w:lang w:val="x-none"/>
        </w:rPr>
        <w:t>Coeweb</w:t>
      </w:r>
      <w:proofErr w:type="spellEnd"/>
      <w:r w:rsidRPr="0072065A">
        <w:rPr>
          <w:rFonts w:ascii="Times New Roman" w:hAnsi="Times New Roman"/>
          <w:bCs/>
          <w:sz w:val="18"/>
          <w:szCs w:val="18"/>
          <w:lang w:val="en-US"/>
        </w:rPr>
        <w:t xml:space="preserve"> data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>, 201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3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21"/>
          <w:szCs w:val="21"/>
          <w:lang w:val="x-none"/>
        </w:rPr>
      </w:pPr>
    </w:p>
    <w:p w:rsidR="0072065A" w:rsidRPr="0072065A" w:rsidRDefault="0072065A" w:rsidP="007206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2"/>
          <w:sz w:val="21"/>
          <w:szCs w:val="21"/>
        </w:rPr>
      </w:pPr>
      <w:r w:rsidRPr="0072065A">
        <w:rPr>
          <w:rFonts w:ascii="Times New Roman" w:hAnsi="Times New Roman"/>
          <w:spacing w:val="-2"/>
          <w:sz w:val="21"/>
          <w:szCs w:val="21"/>
        </w:rPr>
        <w:t>Se si considerano, poi, i singoli Paesi, il principale partner coinvolto negli scambi marittimi italiani è la Libia con un flusso di merci quantificabile in circa 7,34 miliardi di euro. Seguono la Turchia e l’Algeria con, rispettivamente, un traffico pari a 7 e 3,7 miliardi di euro.</w:t>
      </w:r>
    </w:p>
    <w:p w:rsidR="0072065A" w:rsidRDefault="0072065A" w:rsidP="000F0F88">
      <w:pPr>
        <w:pStyle w:val="Paragrafoelenco"/>
        <w:autoSpaceDE w:val="0"/>
        <w:autoSpaceDN w:val="0"/>
        <w:adjustRightInd w:val="0"/>
        <w:spacing w:line="240" w:lineRule="auto"/>
        <w:ind w:left="142"/>
        <w:jc w:val="center"/>
        <w:rPr>
          <w:rFonts w:ascii="Times New Roman" w:hAnsi="Times New Roman"/>
          <w:bCs/>
          <w:i/>
          <w:sz w:val="21"/>
          <w:szCs w:val="21"/>
        </w:rPr>
      </w:pPr>
    </w:p>
    <w:p w:rsidR="0072065A" w:rsidRPr="0072065A" w:rsidRDefault="0072065A" w:rsidP="000F0F88">
      <w:pPr>
        <w:pStyle w:val="Paragrafoelenco"/>
        <w:autoSpaceDE w:val="0"/>
        <w:autoSpaceDN w:val="0"/>
        <w:adjustRightInd w:val="0"/>
        <w:spacing w:line="240" w:lineRule="auto"/>
        <w:ind w:left="142"/>
        <w:jc w:val="center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Il commercio marittimo dell’Italia in import ed export verso l’Area 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Med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:</w:t>
      </w:r>
    </w:p>
    <w:p w:rsidR="0072065A" w:rsidRPr="0072065A" w:rsidRDefault="0072065A" w:rsidP="000F0F88">
      <w:pPr>
        <w:pStyle w:val="Paragrafoelenco"/>
        <w:autoSpaceDE w:val="0"/>
        <w:autoSpaceDN w:val="0"/>
        <w:adjustRightInd w:val="0"/>
        <w:spacing w:line="240" w:lineRule="auto"/>
        <w:ind w:left="142"/>
        <w:jc w:val="center"/>
        <w:rPr>
          <w:rFonts w:ascii="Times New Roman" w:hAnsi="Times New Roman"/>
          <w:bCs/>
          <w:sz w:val="21"/>
          <w:szCs w:val="21"/>
        </w:rPr>
      </w:pP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i primi 5 partner – 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</w:rPr>
        <w:t>Gen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</w:rPr>
        <w:t>-Ago 2013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18"/>
          <w:szCs w:val="18"/>
          <w:lang w:val="en-US"/>
        </w:rPr>
      </w:pPr>
      <w:r w:rsidRPr="0072065A">
        <w:rPr>
          <w:rFonts w:ascii="Times New Roman" w:hAnsi="Times New Roman"/>
          <w:noProof/>
          <w:sz w:val="21"/>
          <w:szCs w:val="21"/>
          <w:lang w:eastAsia="it-IT"/>
        </w:rPr>
        <w:drawing>
          <wp:inline distT="0" distB="0" distL="0" distR="0">
            <wp:extent cx="4676775" cy="1933575"/>
            <wp:effectExtent l="0" t="0" r="9525" b="9525"/>
            <wp:docPr id="44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2065A">
        <w:rPr>
          <w:rFonts w:ascii="Times New Roman" w:hAnsi="Times New Roman"/>
          <w:bCs/>
          <w:sz w:val="18"/>
          <w:szCs w:val="18"/>
          <w:lang w:val="x-none"/>
        </w:rPr>
        <w:t>Graph</w:t>
      </w:r>
      <w:proofErr w:type="spellEnd"/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11 - Source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: SRM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 xml:space="preserve">elaboration on 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ISTAT </w:t>
      </w:r>
      <w:proofErr w:type="spellStart"/>
      <w:r w:rsidRPr="0072065A">
        <w:rPr>
          <w:rFonts w:ascii="Times New Roman" w:hAnsi="Times New Roman"/>
          <w:bCs/>
          <w:sz w:val="18"/>
          <w:szCs w:val="18"/>
          <w:lang w:val="x-none"/>
        </w:rPr>
        <w:t>Coeweb</w:t>
      </w:r>
      <w:proofErr w:type="spellEnd"/>
      <w:r w:rsidRPr="0072065A">
        <w:rPr>
          <w:rFonts w:ascii="Times New Roman" w:hAnsi="Times New Roman"/>
          <w:bCs/>
          <w:sz w:val="18"/>
          <w:szCs w:val="18"/>
          <w:lang w:val="en-US"/>
        </w:rPr>
        <w:t xml:space="preserve"> data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>, 201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3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21"/>
          <w:szCs w:val="21"/>
          <w:lang w:val="x-none"/>
        </w:rPr>
      </w:pPr>
    </w:p>
    <w:p w:rsidR="0072065A" w:rsidRPr="0072065A" w:rsidRDefault="0072065A" w:rsidP="000F0F88">
      <w:pPr>
        <w:pStyle w:val="Paragrafoelenco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spacing w:val="-2"/>
          <w:sz w:val="21"/>
          <w:szCs w:val="21"/>
        </w:rPr>
      </w:pPr>
      <w:r w:rsidRPr="0072065A">
        <w:rPr>
          <w:rFonts w:ascii="Times New Roman" w:hAnsi="Times New Roman"/>
          <w:spacing w:val="-2"/>
          <w:sz w:val="21"/>
          <w:szCs w:val="21"/>
        </w:rPr>
        <w:t>Dopo il calo del 2011, la Libia si conferma, quindi, il nostro primo partner commerciale via mare nell’area del Mediterraneo; i dati di riferimento sono in ripresa e, rispetto ai valori dell’analogo periodo del 2009, si registra un incremento del 15%.</w:t>
      </w: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spacing w:val="-2"/>
          <w:sz w:val="21"/>
          <w:szCs w:val="21"/>
        </w:rPr>
      </w:pPr>
      <w:r w:rsidRPr="0072065A">
        <w:rPr>
          <w:rFonts w:ascii="Times New Roman" w:hAnsi="Times New Roman"/>
          <w:spacing w:val="-2"/>
          <w:sz w:val="21"/>
          <w:szCs w:val="21"/>
        </w:rPr>
        <w:t>Anche i restanti Paesi, seppur con valori assoluti di minore entità e con una variazione annuale spesso negativa, riportato un aumento del loro business marittimo con l’Italia; aumento che nel caso della Turchia raggiunge il 56,6%.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1"/>
          <w:szCs w:val="21"/>
        </w:rPr>
      </w:pP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jc w:val="center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Il commercio marittimo dell’Italia verso l’Area 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Med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: i primi 5 partner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jc w:val="center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bCs/>
          <w:i/>
          <w:sz w:val="21"/>
          <w:szCs w:val="21"/>
        </w:rPr>
        <w:t>(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</w:rPr>
        <w:t>gen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</w:rPr>
        <w:t xml:space="preserve">/ago 2009 – 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</w:rPr>
        <w:t>gen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</w:rPr>
        <w:t>/ago 2013)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noProof/>
          <w:sz w:val="21"/>
          <w:szCs w:val="21"/>
          <w:lang w:eastAsia="it-IT"/>
        </w:rPr>
        <w:drawing>
          <wp:inline distT="0" distB="0" distL="0" distR="0">
            <wp:extent cx="4676775" cy="2266950"/>
            <wp:effectExtent l="0" t="0" r="9525" b="0"/>
            <wp:docPr id="43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18"/>
          <w:szCs w:val="18"/>
          <w:lang w:val="en-US"/>
        </w:rPr>
      </w:pPr>
      <w:proofErr w:type="spellStart"/>
      <w:r w:rsidRPr="0072065A">
        <w:rPr>
          <w:rFonts w:ascii="Times New Roman" w:hAnsi="Times New Roman"/>
          <w:bCs/>
          <w:sz w:val="18"/>
          <w:szCs w:val="18"/>
          <w:lang w:val="x-none"/>
        </w:rPr>
        <w:t>Graph</w:t>
      </w:r>
      <w:proofErr w:type="spellEnd"/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12 - Source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: SRM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 xml:space="preserve">elaboration on 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ISTAT </w:t>
      </w:r>
      <w:proofErr w:type="spellStart"/>
      <w:r w:rsidRPr="0072065A">
        <w:rPr>
          <w:rFonts w:ascii="Times New Roman" w:hAnsi="Times New Roman"/>
          <w:bCs/>
          <w:sz w:val="18"/>
          <w:szCs w:val="18"/>
          <w:lang w:val="x-none"/>
        </w:rPr>
        <w:t>Coeweb</w:t>
      </w:r>
      <w:proofErr w:type="spellEnd"/>
      <w:r w:rsidRPr="0072065A">
        <w:rPr>
          <w:rFonts w:ascii="Times New Roman" w:hAnsi="Times New Roman"/>
          <w:bCs/>
          <w:sz w:val="18"/>
          <w:szCs w:val="18"/>
          <w:lang w:val="en-US"/>
        </w:rPr>
        <w:t xml:space="preserve"> data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>, 201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3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21"/>
          <w:szCs w:val="21"/>
          <w:lang w:val="x-none"/>
        </w:rPr>
      </w:pP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spacing w:val="-2"/>
          <w:sz w:val="21"/>
          <w:szCs w:val="21"/>
        </w:rPr>
      </w:pPr>
      <w:r w:rsidRPr="0072065A">
        <w:rPr>
          <w:rFonts w:ascii="Times New Roman" w:hAnsi="Times New Roman"/>
          <w:spacing w:val="-2"/>
          <w:sz w:val="21"/>
          <w:szCs w:val="21"/>
        </w:rPr>
        <w:t xml:space="preserve">Si ha già avuto modo di vedere come l’area del Southern </w:t>
      </w:r>
      <w:proofErr w:type="spellStart"/>
      <w:r w:rsidRPr="0072065A">
        <w:rPr>
          <w:rFonts w:ascii="Times New Roman" w:hAnsi="Times New Roman"/>
          <w:spacing w:val="-2"/>
          <w:sz w:val="21"/>
          <w:szCs w:val="21"/>
        </w:rPr>
        <w:t>Med</w:t>
      </w:r>
      <w:proofErr w:type="spellEnd"/>
      <w:r w:rsidRPr="0072065A">
        <w:rPr>
          <w:rFonts w:ascii="Times New Roman" w:hAnsi="Times New Roman"/>
          <w:spacing w:val="-2"/>
          <w:sz w:val="21"/>
          <w:szCs w:val="21"/>
        </w:rPr>
        <w:t xml:space="preserve"> sia quella maggiormente interessata alle transazioni commerciali via mare con l’Italia, con un traffico complessivo pari a circa 18,86 miliardi di euro.</w:t>
      </w: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spacing w:val="-2"/>
          <w:sz w:val="21"/>
          <w:szCs w:val="21"/>
        </w:rPr>
      </w:pPr>
      <w:r w:rsidRPr="0072065A">
        <w:rPr>
          <w:rFonts w:ascii="Times New Roman" w:hAnsi="Times New Roman"/>
          <w:spacing w:val="-2"/>
          <w:sz w:val="21"/>
          <w:szCs w:val="21"/>
        </w:rPr>
        <w:t>Nel dettaglio dei singoli Paesi che la compongono, è la Libia quello che nei primi 8 mesi del 2013 ha assorbito la quota di traffico più alta con un volume d’affari quantificabile in oltre 7,3 miliardi di euro (38,9% del totale dell’area), seguito da Algeria (3,7 miliardi di euro pari al 19,7%) e Tunisia (3,56 miliardi di euro pari al 18,9%).</w:t>
      </w: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spacing w:val="-2"/>
          <w:sz w:val="21"/>
          <w:szCs w:val="21"/>
        </w:rPr>
      </w:pPr>
      <w:r w:rsidRPr="0072065A">
        <w:rPr>
          <w:rFonts w:ascii="Times New Roman" w:hAnsi="Times New Roman"/>
          <w:spacing w:val="-2"/>
          <w:sz w:val="21"/>
          <w:szCs w:val="21"/>
        </w:rPr>
        <w:t>Rispetto all’analogo periodo del precedente anno, i traffici da e per l’Italia dell’area sono in lieve calo (-4,4%) e lo stesso andamento si registra per quelli con Libia ed Egitto che raggiungono, rispettivamente, il -11,9% ed il -10,3%. In aumento sono, invece, gli scambi via mare con gli altri paesi ed, in particolare, con il Marocco il cui commercio via mare con il nostro paese è aumentato del 19,2%.</w:t>
      </w:r>
    </w:p>
    <w:p w:rsid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spacing w:val="-2"/>
          <w:sz w:val="21"/>
          <w:szCs w:val="21"/>
        </w:rPr>
      </w:pPr>
    </w:p>
    <w:p w:rsidR="0098421A" w:rsidRDefault="0098421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spacing w:val="-2"/>
          <w:sz w:val="21"/>
          <w:szCs w:val="21"/>
        </w:rPr>
      </w:pPr>
    </w:p>
    <w:p w:rsidR="0098421A" w:rsidRDefault="0098421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spacing w:val="-2"/>
          <w:sz w:val="21"/>
          <w:szCs w:val="21"/>
        </w:rPr>
      </w:pPr>
    </w:p>
    <w:p w:rsidR="0098421A" w:rsidRDefault="0098421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spacing w:val="-2"/>
          <w:sz w:val="21"/>
          <w:szCs w:val="21"/>
        </w:rPr>
      </w:pPr>
    </w:p>
    <w:p w:rsidR="0098421A" w:rsidRDefault="0098421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spacing w:val="-2"/>
          <w:sz w:val="21"/>
          <w:szCs w:val="21"/>
        </w:rPr>
      </w:pPr>
    </w:p>
    <w:p w:rsidR="0098421A" w:rsidRDefault="0098421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spacing w:val="-2"/>
          <w:sz w:val="21"/>
          <w:szCs w:val="21"/>
        </w:rPr>
      </w:pPr>
    </w:p>
    <w:p w:rsidR="0098421A" w:rsidRDefault="0098421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spacing w:val="-2"/>
          <w:sz w:val="21"/>
          <w:szCs w:val="21"/>
        </w:rPr>
      </w:pPr>
    </w:p>
    <w:p w:rsidR="0098421A" w:rsidRDefault="0098421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spacing w:val="-2"/>
          <w:sz w:val="21"/>
          <w:szCs w:val="21"/>
        </w:rPr>
      </w:pP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142"/>
        <w:jc w:val="center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Il commercio marittimo dell’Italia verso i Paesi del Southern 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Med</w:t>
      </w:r>
      <w:proofErr w:type="spellEnd"/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142"/>
        <w:jc w:val="center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bCs/>
          <w:i/>
          <w:sz w:val="21"/>
          <w:szCs w:val="21"/>
        </w:rPr>
        <w:t>(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</w:rPr>
        <w:t>gen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</w:rPr>
        <w:t xml:space="preserve">/ago 2009 – 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</w:rPr>
        <w:t>gen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</w:rPr>
        <w:t>/ago 2013)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21"/>
          <w:szCs w:val="21"/>
        </w:rPr>
      </w:pPr>
      <w:r w:rsidRPr="0072065A">
        <w:rPr>
          <w:rFonts w:ascii="Times New Roman" w:hAnsi="Times New Roman"/>
          <w:noProof/>
          <w:sz w:val="21"/>
          <w:szCs w:val="21"/>
          <w:lang w:eastAsia="it-IT"/>
        </w:rPr>
        <w:drawing>
          <wp:inline distT="0" distB="0" distL="0" distR="0">
            <wp:extent cx="4676775" cy="2247900"/>
            <wp:effectExtent l="0" t="0" r="9525" b="0"/>
            <wp:docPr id="42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18"/>
          <w:szCs w:val="18"/>
          <w:lang w:val="en-US"/>
        </w:rPr>
      </w:pPr>
      <w:proofErr w:type="spellStart"/>
      <w:r w:rsidRPr="0072065A">
        <w:rPr>
          <w:rFonts w:ascii="Times New Roman" w:hAnsi="Times New Roman"/>
          <w:bCs/>
          <w:sz w:val="18"/>
          <w:szCs w:val="18"/>
          <w:lang w:val="x-none"/>
        </w:rPr>
        <w:t>Graph</w:t>
      </w:r>
      <w:proofErr w:type="spellEnd"/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13 - Source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: SRM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 xml:space="preserve">elaboration on 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ISTAT </w:t>
      </w:r>
      <w:proofErr w:type="spellStart"/>
      <w:r w:rsidRPr="0072065A">
        <w:rPr>
          <w:rFonts w:ascii="Times New Roman" w:hAnsi="Times New Roman"/>
          <w:bCs/>
          <w:sz w:val="18"/>
          <w:szCs w:val="18"/>
          <w:lang w:val="x-none"/>
        </w:rPr>
        <w:t>Coeweb</w:t>
      </w:r>
      <w:proofErr w:type="spellEnd"/>
      <w:r w:rsidRPr="0072065A">
        <w:rPr>
          <w:rFonts w:ascii="Times New Roman" w:hAnsi="Times New Roman"/>
          <w:bCs/>
          <w:sz w:val="18"/>
          <w:szCs w:val="18"/>
          <w:lang w:val="en-US"/>
        </w:rPr>
        <w:t xml:space="preserve"> data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>, 201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3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21"/>
          <w:szCs w:val="21"/>
          <w:lang w:val="x-none"/>
        </w:rPr>
      </w:pP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bCs/>
          <w:sz w:val="21"/>
          <w:szCs w:val="21"/>
        </w:rPr>
      </w:pPr>
      <w:r w:rsidRPr="0072065A">
        <w:rPr>
          <w:rFonts w:ascii="Times New Roman" w:hAnsi="Times New Roman"/>
          <w:bCs/>
          <w:sz w:val="21"/>
          <w:szCs w:val="21"/>
          <w:lang w:val="x-none"/>
        </w:rPr>
        <w:t>La situazione cambia se si considerano gli scambi dei soli prodotti non petroliferi</w:t>
      </w:r>
      <w:r w:rsidRPr="0072065A">
        <w:rPr>
          <w:rFonts w:ascii="Times New Roman" w:hAnsi="Times New Roman"/>
          <w:bCs/>
          <w:sz w:val="21"/>
          <w:szCs w:val="21"/>
        </w:rPr>
        <w:t xml:space="preserve">; in tal caso, infatti, 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il </w:t>
      </w:r>
      <w:r w:rsidRPr="0072065A">
        <w:rPr>
          <w:rFonts w:ascii="Times New Roman" w:hAnsi="Times New Roman"/>
          <w:bCs/>
          <w:sz w:val="21"/>
          <w:szCs w:val="21"/>
        </w:rPr>
        <w:t xml:space="preserve">nostro 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primo partner</w:t>
      </w:r>
      <w:r w:rsidRPr="0072065A">
        <w:rPr>
          <w:rFonts w:ascii="Times New Roman" w:hAnsi="Times New Roman"/>
          <w:bCs/>
          <w:sz w:val="21"/>
          <w:szCs w:val="21"/>
        </w:rPr>
        <w:t xml:space="preserve"> diventa 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la Tu</w:t>
      </w:r>
      <w:r w:rsidRPr="0072065A">
        <w:rPr>
          <w:rFonts w:ascii="Times New Roman" w:hAnsi="Times New Roman"/>
          <w:bCs/>
          <w:sz w:val="21"/>
          <w:szCs w:val="21"/>
        </w:rPr>
        <w:t>nisia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 </w:t>
      </w:r>
      <w:r w:rsidRPr="0072065A">
        <w:rPr>
          <w:rFonts w:ascii="Times New Roman" w:hAnsi="Times New Roman"/>
          <w:bCs/>
          <w:sz w:val="21"/>
          <w:szCs w:val="21"/>
        </w:rPr>
        <w:t>c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on il 3</w:t>
      </w:r>
      <w:r w:rsidRPr="0072065A">
        <w:rPr>
          <w:rFonts w:ascii="Times New Roman" w:hAnsi="Times New Roman"/>
          <w:bCs/>
          <w:sz w:val="21"/>
          <w:szCs w:val="21"/>
        </w:rPr>
        <w:t>2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,</w:t>
      </w:r>
      <w:r w:rsidRPr="0072065A">
        <w:rPr>
          <w:rFonts w:ascii="Times New Roman" w:hAnsi="Times New Roman"/>
          <w:bCs/>
          <w:sz w:val="21"/>
          <w:szCs w:val="21"/>
        </w:rPr>
        <w:t>2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% del totale, seguita da </w:t>
      </w:r>
      <w:r w:rsidRPr="0072065A">
        <w:rPr>
          <w:rFonts w:ascii="Times New Roman" w:hAnsi="Times New Roman"/>
          <w:bCs/>
          <w:sz w:val="21"/>
          <w:szCs w:val="21"/>
        </w:rPr>
        <w:t xml:space="preserve">Algeria (23,7%), 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Egitto (2</w:t>
      </w:r>
      <w:r w:rsidRPr="0072065A">
        <w:rPr>
          <w:rFonts w:ascii="Times New Roman" w:hAnsi="Times New Roman"/>
          <w:bCs/>
          <w:sz w:val="21"/>
          <w:szCs w:val="21"/>
        </w:rPr>
        <w:t>1,1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%), Marocco (</w:t>
      </w:r>
      <w:r w:rsidRPr="0072065A">
        <w:rPr>
          <w:rFonts w:ascii="Times New Roman" w:hAnsi="Times New Roman"/>
          <w:bCs/>
          <w:sz w:val="21"/>
          <w:szCs w:val="21"/>
        </w:rPr>
        <w:t>12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,</w:t>
      </w:r>
      <w:r w:rsidRPr="0072065A">
        <w:rPr>
          <w:rFonts w:ascii="Times New Roman" w:hAnsi="Times New Roman"/>
          <w:bCs/>
          <w:sz w:val="21"/>
          <w:szCs w:val="21"/>
        </w:rPr>
        <w:t>2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%)</w:t>
      </w:r>
      <w:r w:rsidRPr="0072065A">
        <w:rPr>
          <w:rFonts w:ascii="Times New Roman" w:hAnsi="Times New Roman"/>
          <w:bCs/>
          <w:sz w:val="21"/>
          <w:szCs w:val="21"/>
        </w:rPr>
        <w:t xml:space="preserve"> e, infine, 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Libia (</w:t>
      </w:r>
      <w:r w:rsidRPr="0072065A">
        <w:rPr>
          <w:rFonts w:ascii="Times New Roman" w:hAnsi="Times New Roman"/>
          <w:bCs/>
          <w:sz w:val="21"/>
          <w:szCs w:val="21"/>
        </w:rPr>
        <w:t>10,8%).</w:t>
      </w: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bCs/>
          <w:sz w:val="21"/>
          <w:szCs w:val="21"/>
        </w:rPr>
      </w:pPr>
      <w:r w:rsidRPr="0072065A">
        <w:rPr>
          <w:rFonts w:ascii="Times New Roman" w:hAnsi="Times New Roman"/>
          <w:bCs/>
          <w:sz w:val="21"/>
          <w:szCs w:val="21"/>
          <w:lang w:val="x-none"/>
        </w:rPr>
        <w:t>Per l’area dell’</w:t>
      </w:r>
      <w:proofErr w:type="spellStart"/>
      <w:r w:rsidRPr="0072065A">
        <w:rPr>
          <w:rFonts w:ascii="Times New Roman" w:hAnsi="Times New Roman"/>
          <w:bCs/>
          <w:sz w:val="21"/>
          <w:szCs w:val="21"/>
          <w:lang w:val="x-none"/>
        </w:rPr>
        <w:t>Eastern</w:t>
      </w:r>
      <w:proofErr w:type="spellEnd"/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 </w:t>
      </w:r>
      <w:proofErr w:type="spellStart"/>
      <w:r w:rsidRPr="0072065A">
        <w:rPr>
          <w:rFonts w:ascii="Times New Roman" w:hAnsi="Times New Roman"/>
          <w:bCs/>
          <w:sz w:val="21"/>
          <w:szCs w:val="21"/>
          <w:lang w:val="x-none"/>
        </w:rPr>
        <w:t>Med</w:t>
      </w:r>
      <w:proofErr w:type="spellEnd"/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 - che ha un volume complessivo di traffico di </w:t>
      </w:r>
      <w:r w:rsidRPr="0072065A">
        <w:rPr>
          <w:rFonts w:ascii="Times New Roman" w:hAnsi="Times New Roman"/>
          <w:bCs/>
          <w:sz w:val="21"/>
          <w:szCs w:val="21"/>
        </w:rPr>
        <w:t>quasi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 </w:t>
      </w:r>
      <w:r w:rsidRPr="0072065A">
        <w:rPr>
          <w:rFonts w:ascii="Times New Roman" w:hAnsi="Times New Roman"/>
          <w:bCs/>
          <w:sz w:val="21"/>
          <w:szCs w:val="21"/>
        </w:rPr>
        <w:t>9,5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 miliardi di euro - la posizione più rilevante si registra, invece, per la Turchia che nel </w:t>
      </w:r>
      <w:r w:rsidRPr="0072065A">
        <w:rPr>
          <w:rFonts w:ascii="Times New Roman" w:hAnsi="Times New Roman"/>
          <w:bCs/>
          <w:sz w:val="21"/>
          <w:szCs w:val="21"/>
        </w:rPr>
        <w:t>periodo gennaio-agosto 2013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, con un volume di scambi pari a </w:t>
      </w:r>
      <w:r w:rsidRPr="0072065A">
        <w:rPr>
          <w:rFonts w:ascii="Times New Roman" w:hAnsi="Times New Roman"/>
          <w:bCs/>
          <w:sz w:val="21"/>
          <w:szCs w:val="21"/>
        </w:rPr>
        <w:t xml:space="preserve">7 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miliardi di euro, ha assorbito ben il </w:t>
      </w:r>
      <w:r w:rsidRPr="0072065A">
        <w:rPr>
          <w:rFonts w:ascii="Times New Roman" w:hAnsi="Times New Roman"/>
          <w:bCs/>
          <w:sz w:val="21"/>
          <w:szCs w:val="21"/>
        </w:rPr>
        <w:t>73,8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% del totale della macro</w:t>
      </w:r>
      <w:r w:rsidRPr="0072065A">
        <w:rPr>
          <w:rFonts w:ascii="Times New Roman" w:hAnsi="Times New Roman"/>
          <w:bCs/>
          <w:sz w:val="21"/>
          <w:szCs w:val="21"/>
        </w:rPr>
        <w:t xml:space="preserve"> 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area. Seguono Israele e</w:t>
      </w:r>
      <w:r w:rsidRPr="0072065A">
        <w:rPr>
          <w:rFonts w:ascii="Times New Roman" w:hAnsi="Times New Roman"/>
          <w:bCs/>
          <w:sz w:val="21"/>
          <w:szCs w:val="21"/>
        </w:rPr>
        <w:t xml:space="preserve">d il Libano 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con, rispettivamente, </w:t>
      </w:r>
      <w:r w:rsidRPr="0072065A">
        <w:rPr>
          <w:rFonts w:ascii="Times New Roman" w:hAnsi="Times New Roman"/>
          <w:bCs/>
          <w:sz w:val="21"/>
          <w:szCs w:val="21"/>
        </w:rPr>
        <w:t>1,6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 e</w:t>
      </w:r>
      <w:r w:rsidRPr="0072065A">
        <w:rPr>
          <w:rFonts w:ascii="Times New Roman" w:hAnsi="Times New Roman"/>
          <w:bCs/>
          <w:sz w:val="21"/>
          <w:szCs w:val="21"/>
        </w:rPr>
        <w:t>d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 </w:t>
      </w:r>
      <w:r w:rsidRPr="0072065A">
        <w:rPr>
          <w:rFonts w:ascii="Times New Roman" w:hAnsi="Times New Roman"/>
          <w:bCs/>
          <w:sz w:val="21"/>
          <w:szCs w:val="21"/>
        </w:rPr>
        <w:t>0,77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 miliardi (pari al </w:t>
      </w:r>
      <w:r w:rsidRPr="0072065A">
        <w:rPr>
          <w:rFonts w:ascii="Times New Roman" w:hAnsi="Times New Roman"/>
          <w:bCs/>
          <w:sz w:val="21"/>
          <w:szCs w:val="21"/>
        </w:rPr>
        <w:t>17,2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% e al</w:t>
      </w:r>
      <w:r w:rsidRPr="0072065A">
        <w:rPr>
          <w:rFonts w:ascii="Times New Roman" w:hAnsi="Times New Roman"/>
          <w:bCs/>
          <w:sz w:val="21"/>
          <w:szCs w:val="21"/>
        </w:rPr>
        <w:t>l’8,2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%) e, infine, </w:t>
      </w:r>
      <w:r w:rsidRPr="0072065A">
        <w:rPr>
          <w:rFonts w:ascii="Times New Roman" w:hAnsi="Times New Roman"/>
          <w:bCs/>
          <w:sz w:val="21"/>
          <w:szCs w:val="21"/>
        </w:rPr>
        <w:t>la Siria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 con </w:t>
      </w:r>
      <w:r w:rsidRPr="0072065A">
        <w:rPr>
          <w:rFonts w:ascii="Times New Roman" w:hAnsi="Times New Roman"/>
          <w:bCs/>
          <w:sz w:val="21"/>
          <w:szCs w:val="21"/>
        </w:rPr>
        <w:t>circa 76 milioni di euro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 (</w:t>
      </w:r>
      <w:r w:rsidRPr="0072065A">
        <w:rPr>
          <w:rFonts w:ascii="Times New Roman" w:hAnsi="Times New Roman"/>
          <w:bCs/>
          <w:sz w:val="21"/>
          <w:szCs w:val="21"/>
        </w:rPr>
        <w:t>0,8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%).</w:t>
      </w: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bCs/>
          <w:sz w:val="21"/>
          <w:szCs w:val="21"/>
        </w:rPr>
      </w:pPr>
      <w:r w:rsidRPr="0072065A">
        <w:rPr>
          <w:rFonts w:ascii="Times New Roman" w:hAnsi="Times New Roman"/>
          <w:bCs/>
          <w:sz w:val="21"/>
          <w:szCs w:val="21"/>
        </w:rPr>
        <w:t>Anche per il 2013, quindi, il difficile momento sociale che sta vivendo la Siria condiziona i suoi rapporti commerciali con il nostro paese facendo registrare un calo del 66% dei relativi scambi via mare. In calo anche il traffico da e per la Turchia (-7,5%), mentre si rafforza il commercio con Libano (+9,5%) ed Israele (+4,3%).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jc w:val="center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bCs/>
          <w:sz w:val="21"/>
          <w:szCs w:val="21"/>
        </w:rPr>
        <w:br w:type="page"/>
      </w: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Il commercio marittimo dell’Italia verso i Paesi dell’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Eastern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 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Med</w:t>
      </w:r>
      <w:proofErr w:type="spellEnd"/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jc w:val="center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bCs/>
          <w:i/>
          <w:sz w:val="21"/>
          <w:szCs w:val="21"/>
        </w:rPr>
        <w:t>(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</w:rPr>
        <w:t>gen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</w:rPr>
        <w:t xml:space="preserve">/ago 2009 – 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</w:rPr>
        <w:t>gen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</w:rPr>
        <w:t>/ago 2013)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21"/>
          <w:szCs w:val="21"/>
        </w:rPr>
      </w:pPr>
      <w:r w:rsidRPr="0072065A">
        <w:rPr>
          <w:rFonts w:ascii="Times New Roman" w:hAnsi="Times New Roman"/>
          <w:noProof/>
          <w:sz w:val="21"/>
          <w:szCs w:val="21"/>
          <w:lang w:eastAsia="it-IT"/>
        </w:rPr>
        <w:drawing>
          <wp:inline distT="0" distB="0" distL="0" distR="0">
            <wp:extent cx="4676775" cy="2495550"/>
            <wp:effectExtent l="0" t="0" r="9525" b="0"/>
            <wp:docPr id="41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18"/>
          <w:szCs w:val="18"/>
          <w:lang w:val="en-US"/>
        </w:rPr>
      </w:pPr>
      <w:proofErr w:type="spellStart"/>
      <w:r w:rsidRPr="0072065A">
        <w:rPr>
          <w:rFonts w:ascii="Times New Roman" w:hAnsi="Times New Roman"/>
          <w:bCs/>
          <w:sz w:val="18"/>
          <w:szCs w:val="18"/>
          <w:lang w:val="x-none"/>
        </w:rPr>
        <w:t>Graph</w:t>
      </w:r>
      <w:proofErr w:type="spellEnd"/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14 - Source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: SRM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 xml:space="preserve">elaboration on 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ISTAT </w:t>
      </w:r>
      <w:proofErr w:type="spellStart"/>
      <w:r w:rsidRPr="0072065A">
        <w:rPr>
          <w:rFonts w:ascii="Times New Roman" w:hAnsi="Times New Roman"/>
          <w:bCs/>
          <w:sz w:val="18"/>
          <w:szCs w:val="18"/>
          <w:lang w:val="x-none"/>
        </w:rPr>
        <w:t>Coeweb</w:t>
      </w:r>
      <w:proofErr w:type="spellEnd"/>
      <w:r w:rsidRPr="0072065A">
        <w:rPr>
          <w:rFonts w:ascii="Times New Roman" w:hAnsi="Times New Roman"/>
          <w:bCs/>
          <w:sz w:val="18"/>
          <w:szCs w:val="18"/>
          <w:lang w:val="en-US"/>
        </w:rPr>
        <w:t xml:space="preserve"> data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>, 201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3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21"/>
          <w:szCs w:val="21"/>
          <w:lang w:val="en-US"/>
        </w:rPr>
      </w:pP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0" w:firstLine="142"/>
        <w:jc w:val="both"/>
        <w:rPr>
          <w:rFonts w:ascii="Times New Roman" w:hAnsi="Times New Roman"/>
          <w:bCs/>
          <w:sz w:val="21"/>
          <w:szCs w:val="21"/>
        </w:rPr>
      </w:pP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La situazione non cambia se si considerano i soli prodotti non petroliferi: la Turchia </w:t>
      </w:r>
      <w:r w:rsidRPr="0072065A">
        <w:rPr>
          <w:rFonts w:ascii="Times New Roman" w:hAnsi="Times New Roman"/>
          <w:bCs/>
          <w:sz w:val="21"/>
          <w:szCs w:val="21"/>
        </w:rPr>
        <w:t>rimane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 il nostro primo partner commerciale con un peso del 7</w:t>
      </w:r>
      <w:r w:rsidRPr="0072065A">
        <w:rPr>
          <w:rFonts w:ascii="Times New Roman" w:hAnsi="Times New Roman"/>
          <w:bCs/>
          <w:sz w:val="21"/>
          <w:szCs w:val="21"/>
        </w:rPr>
        <w:t>4,8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%. Seguono Israele con il </w:t>
      </w:r>
      <w:r w:rsidRPr="0072065A">
        <w:rPr>
          <w:rFonts w:ascii="Times New Roman" w:hAnsi="Times New Roman"/>
          <w:bCs/>
          <w:sz w:val="21"/>
          <w:szCs w:val="21"/>
        </w:rPr>
        <w:t>18,6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%, il Libano (5</w:t>
      </w:r>
      <w:r w:rsidRPr="0072065A">
        <w:rPr>
          <w:rFonts w:ascii="Times New Roman" w:hAnsi="Times New Roman"/>
          <w:bCs/>
          <w:sz w:val="21"/>
          <w:szCs w:val="21"/>
        </w:rPr>
        <w:t>,6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%)</w:t>
      </w:r>
      <w:r w:rsidRPr="0072065A">
        <w:rPr>
          <w:rFonts w:ascii="Times New Roman" w:hAnsi="Times New Roman"/>
          <w:bCs/>
          <w:sz w:val="21"/>
          <w:szCs w:val="21"/>
        </w:rPr>
        <w:t xml:space="preserve"> e, infine, l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a Siria (</w:t>
      </w:r>
      <w:r w:rsidRPr="0072065A">
        <w:rPr>
          <w:rFonts w:ascii="Times New Roman" w:hAnsi="Times New Roman"/>
          <w:bCs/>
          <w:sz w:val="21"/>
          <w:szCs w:val="21"/>
        </w:rPr>
        <w:t>1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%)</w:t>
      </w:r>
      <w:r w:rsidRPr="0072065A">
        <w:rPr>
          <w:rFonts w:ascii="Times New Roman" w:hAnsi="Times New Roman"/>
          <w:bCs/>
          <w:sz w:val="21"/>
          <w:szCs w:val="21"/>
        </w:rPr>
        <w:t>.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spacing w:line="240" w:lineRule="auto"/>
        <w:ind w:left="142"/>
        <w:jc w:val="both"/>
        <w:rPr>
          <w:rFonts w:ascii="Times New Roman" w:hAnsi="Times New Roman"/>
          <w:bCs/>
          <w:sz w:val="21"/>
          <w:szCs w:val="21"/>
        </w:rPr>
      </w:pP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spacing w:line="240" w:lineRule="auto"/>
        <w:ind w:left="142"/>
        <w:jc w:val="both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bCs/>
          <w:i/>
          <w:sz w:val="21"/>
          <w:szCs w:val="21"/>
        </w:rPr>
        <w:t>5.2</w:t>
      </w:r>
      <w:r>
        <w:rPr>
          <w:rFonts w:ascii="Times New Roman" w:hAnsi="Times New Roman"/>
          <w:bCs/>
          <w:i/>
          <w:sz w:val="21"/>
          <w:szCs w:val="21"/>
        </w:rPr>
        <w:t>.1</w:t>
      </w:r>
      <w:r>
        <w:rPr>
          <w:rFonts w:ascii="Times New Roman" w:hAnsi="Times New Roman"/>
          <w:bCs/>
          <w:i/>
          <w:sz w:val="21"/>
          <w:szCs w:val="21"/>
        </w:rPr>
        <w:tab/>
      </w:r>
      <w:r w:rsidRPr="0072065A">
        <w:rPr>
          <w:rFonts w:ascii="Times New Roman" w:hAnsi="Times New Roman"/>
          <w:bCs/>
          <w:i/>
          <w:sz w:val="21"/>
          <w:szCs w:val="21"/>
        </w:rPr>
        <w:t>Analisi per settori merceologici</w:t>
      </w:r>
      <w:r w:rsidRPr="0072065A">
        <w:rPr>
          <w:rFonts w:ascii="Times New Roman" w:hAnsi="Times New Roman"/>
          <w:bCs/>
          <w:i/>
          <w:sz w:val="21"/>
          <w:szCs w:val="21"/>
          <w:vertAlign w:val="superscript"/>
        </w:rPr>
        <w:t xml:space="preserve"> 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spacing w:line="240" w:lineRule="auto"/>
        <w:ind w:left="142"/>
        <w:jc w:val="both"/>
        <w:rPr>
          <w:rFonts w:ascii="Times New Roman" w:hAnsi="Times New Roman"/>
          <w:bCs/>
          <w:sz w:val="21"/>
          <w:szCs w:val="21"/>
        </w:rPr>
      </w:pP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bCs/>
          <w:sz w:val="21"/>
          <w:szCs w:val="21"/>
          <w:lang w:val="x-none"/>
        </w:rPr>
      </w:pPr>
      <w:r w:rsidRPr="0072065A">
        <w:rPr>
          <w:rFonts w:ascii="Times New Roman" w:hAnsi="Times New Roman"/>
          <w:bCs/>
          <w:sz w:val="21"/>
          <w:szCs w:val="21"/>
          <w:lang w:val="x-none"/>
        </w:rPr>
        <w:t>In riferimento all’aspetto qualitativo delle merci trasportate via mare da e per l’Italia, si osserva come</w:t>
      </w:r>
      <w:r w:rsidRPr="0072065A">
        <w:rPr>
          <w:rFonts w:ascii="Times New Roman" w:hAnsi="Times New Roman"/>
          <w:bCs/>
          <w:sz w:val="21"/>
          <w:szCs w:val="21"/>
        </w:rPr>
        <w:t xml:space="preserve"> sul totale del suo interscambio con l’area </w:t>
      </w:r>
      <w:proofErr w:type="spellStart"/>
      <w:r w:rsidRPr="0072065A">
        <w:rPr>
          <w:rFonts w:ascii="Times New Roman" w:hAnsi="Times New Roman"/>
          <w:bCs/>
          <w:sz w:val="21"/>
          <w:szCs w:val="21"/>
        </w:rPr>
        <w:t>Med</w:t>
      </w:r>
      <w:proofErr w:type="spellEnd"/>
      <w:r w:rsidRPr="0072065A">
        <w:rPr>
          <w:rFonts w:ascii="Times New Roman" w:hAnsi="Times New Roman"/>
          <w:bCs/>
          <w:sz w:val="21"/>
          <w:szCs w:val="21"/>
        </w:rPr>
        <w:t>,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 le prime 5 categorie merceologiche pesano per oltre il 7</w:t>
      </w:r>
      <w:r w:rsidRPr="0072065A">
        <w:rPr>
          <w:rFonts w:ascii="Times New Roman" w:hAnsi="Times New Roman"/>
          <w:bCs/>
          <w:sz w:val="21"/>
          <w:szCs w:val="21"/>
        </w:rPr>
        <w:t>5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% e riguardano carboni fossili, petrolio e gas naturale</w:t>
      </w:r>
      <w:r w:rsidRPr="0072065A">
        <w:rPr>
          <w:rFonts w:ascii="Times New Roman" w:hAnsi="Times New Roman"/>
          <w:bCs/>
          <w:sz w:val="21"/>
          <w:szCs w:val="21"/>
        </w:rPr>
        <w:t>,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 coke e prodotti petroliferi raffinati, macchine ed apparecchi meccanici, metalli e manufatti in metallo e, infine, i prodotti chimici e le fibre sintetiche.</w:t>
      </w: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bCs/>
          <w:sz w:val="21"/>
          <w:szCs w:val="21"/>
        </w:rPr>
      </w:pPr>
      <w:r w:rsidRPr="0072065A">
        <w:rPr>
          <w:rFonts w:ascii="Times New Roman" w:hAnsi="Times New Roman"/>
          <w:bCs/>
          <w:sz w:val="21"/>
          <w:szCs w:val="21"/>
        </w:rPr>
        <w:t>Si osserva, inoltre, l’importanza dei prodotti petroliferi (raffinati e non) che, con oltre il 40% del valore complessivo, sono le prime due categorie merceologiche che interessano i nostri scambi via mare con l’area in esame.</w:t>
      </w: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142"/>
        <w:jc w:val="center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bCs/>
          <w:sz w:val="21"/>
          <w:szCs w:val="21"/>
        </w:rPr>
        <w:br w:type="page"/>
      </w: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L’interscambio marittimo dell’Italia verso i Paesi dell’Area 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Med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:</w:t>
      </w: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142"/>
        <w:jc w:val="center"/>
        <w:rPr>
          <w:rFonts w:ascii="Times New Roman" w:hAnsi="Times New Roman"/>
          <w:bCs/>
          <w:sz w:val="21"/>
          <w:szCs w:val="21"/>
        </w:rPr>
      </w:pP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i principali capitoli merceologici – 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</w:rPr>
        <w:t>Gen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</w:rPr>
        <w:t>-Ago 2013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noProof/>
          <w:sz w:val="21"/>
          <w:szCs w:val="21"/>
          <w:lang w:eastAsia="it-IT"/>
        </w:rPr>
        <w:drawing>
          <wp:inline distT="0" distB="0" distL="0" distR="0">
            <wp:extent cx="4676775" cy="2095500"/>
            <wp:effectExtent l="0" t="0" r="9525" b="0"/>
            <wp:docPr id="40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18"/>
          <w:szCs w:val="18"/>
          <w:lang w:val="en-US"/>
        </w:rPr>
      </w:pPr>
      <w:proofErr w:type="spellStart"/>
      <w:r w:rsidRPr="0072065A">
        <w:rPr>
          <w:rFonts w:ascii="Times New Roman" w:hAnsi="Times New Roman"/>
          <w:bCs/>
          <w:sz w:val="18"/>
          <w:szCs w:val="18"/>
          <w:lang w:val="x-none"/>
        </w:rPr>
        <w:t>Graph</w:t>
      </w:r>
      <w:proofErr w:type="spellEnd"/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15 - Source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: SRM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 xml:space="preserve">elaboration on 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ISTAT </w:t>
      </w:r>
      <w:proofErr w:type="spellStart"/>
      <w:r w:rsidRPr="0072065A">
        <w:rPr>
          <w:rFonts w:ascii="Times New Roman" w:hAnsi="Times New Roman"/>
          <w:bCs/>
          <w:sz w:val="18"/>
          <w:szCs w:val="18"/>
          <w:lang w:val="x-none"/>
        </w:rPr>
        <w:t>Coeweb</w:t>
      </w:r>
      <w:proofErr w:type="spellEnd"/>
      <w:r w:rsidRPr="0072065A">
        <w:rPr>
          <w:rFonts w:ascii="Times New Roman" w:hAnsi="Times New Roman"/>
          <w:bCs/>
          <w:sz w:val="18"/>
          <w:szCs w:val="18"/>
          <w:lang w:val="en-US"/>
        </w:rPr>
        <w:t xml:space="preserve"> data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>, 201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3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21"/>
          <w:szCs w:val="21"/>
          <w:lang w:val="x-none"/>
        </w:rPr>
      </w:pP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bCs/>
          <w:sz w:val="21"/>
          <w:szCs w:val="21"/>
          <w:lang w:val="x-none"/>
        </w:rPr>
      </w:pP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Tale situazione rispecchia solo in parte quella delle </w:t>
      </w:r>
      <w:r w:rsidRPr="0072065A">
        <w:rPr>
          <w:rFonts w:ascii="Times New Roman" w:hAnsi="Times New Roman"/>
          <w:bCs/>
          <w:sz w:val="21"/>
          <w:szCs w:val="21"/>
        </w:rPr>
        <w:t>due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 sotto aree in precedenza individuate.</w:t>
      </w: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bCs/>
          <w:sz w:val="21"/>
          <w:szCs w:val="21"/>
        </w:rPr>
      </w:pPr>
      <w:r w:rsidRPr="0072065A">
        <w:rPr>
          <w:rFonts w:ascii="Times New Roman" w:hAnsi="Times New Roman"/>
          <w:bCs/>
          <w:sz w:val="21"/>
          <w:szCs w:val="21"/>
        </w:rPr>
        <w:t>Per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 gli scambi con i Paesi del Southern </w:t>
      </w:r>
      <w:proofErr w:type="spellStart"/>
      <w:r w:rsidRPr="0072065A">
        <w:rPr>
          <w:rFonts w:ascii="Times New Roman" w:hAnsi="Times New Roman"/>
          <w:bCs/>
          <w:sz w:val="21"/>
          <w:szCs w:val="21"/>
          <w:lang w:val="x-none"/>
        </w:rPr>
        <w:t>Med</w:t>
      </w:r>
      <w:proofErr w:type="spellEnd"/>
      <w:r w:rsidRPr="0072065A">
        <w:rPr>
          <w:rFonts w:ascii="Times New Roman" w:hAnsi="Times New Roman"/>
          <w:bCs/>
          <w:sz w:val="21"/>
          <w:szCs w:val="21"/>
        </w:rPr>
        <w:t>, in particolare,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 si </w:t>
      </w:r>
      <w:r w:rsidRPr="0072065A">
        <w:rPr>
          <w:rFonts w:ascii="Times New Roman" w:hAnsi="Times New Roman"/>
          <w:bCs/>
          <w:sz w:val="21"/>
          <w:szCs w:val="21"/>
        </w:rPr>
        <w:t>registra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 un</w:t>
      </w:r>
      <w:r w:rsidRPr="0072065A">
        <w:rPr>
          <w:rFonts w:ascii="Times New Roman" w:hAnsi="Times New Roman"/>
          <w:bCs/>
          <w:sz w:val="21"/>
          <w:szCs w:val="21"/>
        </w:rPr>
        <w:t>o scenario simile a quello generale con una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 </w:t>
      </w:r>
      <w:r w:rsidRPr="0072065A">
        <w:rPr>
          <w:rFonts w:ascii="Times New Roman" w:hAnsi="Times New Roman"/>
          <w:bCs/>
          <w:sz w:val="21"/>
          <w:szCs w:val="21"/>
        </w:rPr>
        <w:t>rilevante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 presenza dei prodotti petroliferi</w:t>
      </w:r>
      <w:r w:rsidRPr="0072065A">
        <w:rPr>
          <w:rFonts w:ascii="Times New Roman" w:hAnsi="Times New Roman"/>
          <w:bCs/>
          <w:sz w:val="21"/>
          <w:szCs w:val="21"/>
        </w:rPr>
        <w:t xml:space="preserve"> (raffinati e non)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 il cui peso complessivo è pari ad oltre il </w:t>
      </w:r>
      <w:r w:rsidRPr="0072065A">
        <w:rPr>
          <w:rFonts w:ascii="Times New Roman" w:hAnsi="Times New Roman"/>
          <w:bCs/>
          <w:sz w:val="21"/>
          <w:szCs w:val="21"/>
        </w:rPr>
        <w:t>52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% del totale ed è quantificabile in </w:t>
      </w:r>
      <w:r w:rsidRPr="0072065A">
        <w:rPr>
          <w:rFonts w:ascii="Times New Roman" w:hAnsi="Times New Roman"/>
          <w:bCs/>
          <w:sz w:val="21"/>
          <w:szCs w:val="21"/>
        </w:rPr>
        <w:t>9,8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 miliardi di euro.</w:t>
      </w: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bCs/>
          <w:sz w:val="21"/>
          <w:szCs w:val="21"/>
        </w:rPr>
      </w:pP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La principale categoria merceologica coinvolta negli scambi è quella dei carboni fossili, del petrolio greggio e del gas naturale con un peso pari al </w:t>
      </w:r>
      <w:r w:rsidRPr="0072065A">
        <w:rPr>
          <w:rFonts w:ascii="Times New Roman" w:hAnsi="Times New Roman"/>
          <w:bCs/>
          <w:sz w:val="21"/>
          <w:szCs w:val="21"/>
        </w:rPr>
        <w:t>30,6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% del totale corrispondente ad un valore di </w:t>
      </w:r>
      <w:r w:rsidRPr="0072065A">
        <w:rPr>
          <w:rFonts w:ascii="Times New Roman" w:hAnsi="Times New Roman"/>
          <w:bCs/>
          <w:sz w:val="21"/>
          <w:szCs w:val="21"/>
        </w:rPr>
        <w:t>circa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 </w:t>
      </w:r>
      <w:r w:rsidRPr="0072065A">
        <w:rPr>
          <w:rFonts w:ascii="Times New Roman" w:hAnsi="Times New Roman"/>
          <w:bCs/>
          <w:sz w:val="21"/>
          <w:szCs w:val="21"/>
        </w:rPr>
        <w:t>5,8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 miliardi di euro.</w:t>
      </w: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bCs/>
          <w:sz w:val="21"/>
          <w:szCs w:val="21"/>
          <w:lang w:val="x-none"/>
        </w:rPr>
      </w:pPr>
      <w:r w:rsidRPr="0072065A">
        <w:rPr>
          <w:rFonts w:ascii="Times New Roman" w:hAnsi="Times New Roman"/>
          <w:bCs/>
          <w:sz w:val="21"/>
          <w:szCs w:val="21"/>
        </w:rPr>
        <w:t>Quasi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 l</w:t>
      </w:r>
      <w:r w:rsidRPr="0072065A">
        <w:rPr>
          <w:rFonts w:ascii="Times New Roman" w:hAnsi="Times New Roman"/>
          <w:bCs/>
          <w:sz w:val="21"/>
          <w:szCs w:val="21"/>
        </w:rPr>
        <w:t xml:space="preserve">’80% 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di tale ammontare riguarda i rapporti commerciali Italia-Libia, seguiti da quelli in essere con </w:t>
      </w:r>
      <w:r w:rsidRPr="0072065A">
        <w:rPr>
          <w:rFonts w:ascii="Times New Roman" w:hAnsi="Times New Roman"/>
          <w:bCs/>
          <w:sz w:val="21"/>
          <w:szCs w:val="21"/>
        </w:rPr>
        <w:t>l’Algeria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 (</w:t>
      </w:r>
      <w:r w:rsidRPr="0072065A">
        <w:rPr>
          <w:rFonts w:ascii="Times New Roman" w:hAnsi="Times New Roman"/>
          <w:bCs/>
          <w:sz w:val="21"/>
          <w:szCs w:val="21"/>
        </w:rPr>
        <w:t>11,9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%) e</w:t>
      </w:r>
      <w:r w:rsidRPr="0072065A">
        <w:rPr>
          <w:rFonts w:ascii="Times New Roman" w:hAnsi="Times New Roman"/>
          <w:bCs/>
          <w:sz w:val="21"/>
          <w:szCs w:val="21"/>
        </w:rPr>
        <w:t xml:space="preserve"> l’Egitto 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(</w:t>
      </w:r>
      <w:r w:rsidRPr="0072065A">
        <w:rPr>
          <w:rFonts w:ascii="Times New Roman" w:hAnsi="Times New Roman"/>
          <w:bCs/>
          <w:sz w:val="21"/>
          <w:szCs w:val="21"/>
        </w:rPr>
        <w:t>6,6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%). Se</w:t>
      </w:r>
      <w:r w:rsidRPr="0072065A">
        <w:rPr>
          <w:rFonts w:ascii="Times New Roman" w:hAnsi="Times New Roman"/>
          <w:bCs/>
          <w:sz w:val="21"/>
          <w:szCs w:val="21"/>
        </w:rPr>
        <w:t>,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 invece</w:t>
      </w:r>
      <w:r w:rsidRPr="0072065A">
        <w:rPr>
          <w:rFonts w:ascii="Times New Roman" w:hAnsi="Times New Roman"/>
          <w:bCs/>
          <w:sz w:val="21"/>
          <w:szCs w:val="21"/>
        </w:rPr>
        <w:t>,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 si considerano i prodotti petroliferi raffinati – la </w:t>
      </w:r>
      <w:r w:rsidRPr="0072065A">
        <w:rPr>
          <w:rFonts w:ascii="Times New Roman" w:hAnsi="Times New Roman"/>
          <w:bCs/>
          <w:sz w:val="21"/>
          <w:szCs w:val="21"/>
        </w:rPr>
        <w:t>seconda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 categoria per peso sul totale degli scambi con </w:t>
      </w:r>
      <w:r w:rsidRPr="0072065A">
        <w:rPr>
          <w:rFonts w:ascii="Times New Roman" w:hAnsi="Times New Roman"/>
          <w:bCs/>
          <w:sz w:val="21"/>
          <w:szCs w:val="21"/>
        </w:rPr>
        <w:t>il 21,5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% – si osserva una più equilibrata distribuzione dei traffici tra i diversi Paesi dell’area e il nostro territorio nazionale: all</w:t>
      </w:r>
      <w:r w:rsidRPr="0072065A">
        <w:rPr>
          <w:rFonts w:ascii="Times New Roman" w:hAnsi="Times New Roman"/>
          <w:bCs/>
          <w:sz w:val="21"/>
          <w:szCs w:val="21"/>
        </w:rPr>
        <w:t xml:space="preserve">a Libia 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spetta la quota principale (</w:t>
      </w:r>
      <w:r w:rsidRPr="0072065A">
        <w:rPr>
          <w:rFonts w:ascii="Times New Roman" w:hAnsi="Times New Roman"/>
          <w:bCs/>
          <w:sz w:val="21"/>
          <w:szCs w:val="21"/>
        </w:rPr>
        <w:t>44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,</w:t>
      </w:r>
      <w:r w:rsidRPr="0072065A">
        <w:rPr>
          <w:rFonts w:ascii="Times New Roman" w:hAnsi="Times New Roman"/>
          <w:bCs/>
          <w:sz w:val="21"/>
          <w:szCs w:val="21"/>
        </w:rPr>
        <w:t>7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%), seguita da </w:t>
      </w:r>
      <w:r w:rsidRPr="0072065A">
        <w:rPr>
          <w:rFonts w:ascii="Times New Roman" w:hAnsi="Times New Roman"/>
          <w:bCs/>
          <w:sz w:val="21"/>
          <w:szCs w:val="21"/>
        </w:rPr>
        <w:t xml:space="preserve">Algeria (22%), 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Egitto (</w:t>
      </w:r>
      <w:r w:rsidRPr="0072065A">
        <w:rPr>
          <w:rFonts w:ascii="Times New Roman" w:hAnsi="Times New Roman"/>
          <w:bCs/>
          <w:sz w:val="21"/>
          <w:szCs w:val="21"/>
        </w:rPr>
        <w:t>16,9%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), Tunisia (1</w:t>
      </w:r>
      <w:r w:rsidRPr="0072065A">
        <w:rPr>
          <w:rFonts w:ascii="Times New Roman" w:hAnsi="Times New Roman"/>
          <w:bCs/>
          <w:sz w:val="21"/>
          <w:szCs w:val="21"/>
        </w:rPr>
        <w:t>1,9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%) e Marocco (</w:t>
      </w:r>
      <w:r w:rsidRPr="0072065A">
        <w:rPr>
          <w:rFonts w:ascii="Times New Roman" w:hAnsi="Times New Roman"/>
          <w:bCs/>
          <w:sz w:val="21"/>
          <w:szCs w:val="21"/>
        </w:rPr>
        <w:t>4,4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%).</w:t>
      </w: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bCs/>
          <w:sz w:val="21"/>
          <w:szCs w:val="21"/>
        </w:rPr>
      </w:pPr>
      <w:r w:rsidRPr="0072065A">
        <w:rPr>
          <w:rFonts w:ascii="Times New Roman" w:hAnsi="Times New Roman"/>
          <w:bCs/>
          <w:sz w:val="21"/>
          <w:szCs w:val="21"/>
          <w:lang w:val="x-none"/>
        </w:rPr>
        <w:t>Prendendo in esame i prodotti non petroliferi, è rilevante l’interscambio di macchine ed apparecchi meccanici che riguardano per lo più i traffici con l’Algeria (</w:t>
      </w:r>
      <w:r w:rsidRPr="0072065A">
        <w:rPr>
          <w:rFonts w:ascii="Times New Roman" w:hAnsi="Times New Roman"/>
          <w:bCs/>
          <w:sz w:val="21"/>
          <w:szCs w:val="21"/>
        </w:rPr>
        <w:t>27,9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%), l’Egitto (23</w:t>
      </w:r>
      <w:r w:rsidRPr="0072065A">
        <w:rPr>
          <w:rFonts w:ascii="Times New Roman" w:hAnsi="Times New Roman"/>
          <w:bCs/>
          <w:sz w:val="21"/>
          <w:szCs w:val="21"/>
        </w:rPr>
        <w:t>,6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%)</w:t>
      </w:r>
      <w:r w:rsidRPr="0072065A">
        <w:rPr>
          <w:rFonts w:ascii="Times New Roman" w:hAnsi="Times New Roman"/>
          <w:bCs/>
          <w:sz w:val="21"/>
          <w:szCs w:val="21"/>
        </w:rPr>
        <w:t xml:space="preserve"> e 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la Tunisia (2</w:t>
      </w:r>
      <w:r w:rsidRPr="0072065A">
        <w:rPr>
          <w:rFonts w:ascii="Times New Roman" w:hAnsi="Times New Roman"/>
          <w:bCs/>
          <w:sz w:val="21"/>
          <w:szCs w:val="21"/>
        </w:rPr>
        <w:t>3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%</w:t>
      </w:r>
      <w:r w:rsidRPr="0072065A">
        <w:rPr>
          <w:rFonts w:ascii="Times New Roman" w:hAnsi="Times New Roman"/>
          <w:bCs/>
          <w:sz w:val="21"/>
          <w:szCs w:val="21"/>
        </w:rPr>
        <w:t>).</w:t>
      </w: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bCs/>
          <w:sz w:val="21"/>
          <w:szCs w:val="21"/>
          <w:lang w:val="x-none"/>
        </w:rPr>
      </w:pPr>
      <w:r w:rsidRPr="0072065A">
        <w:rPr>
          <w:rFonts w:ascii="Times New Roman" w:hAnsi="Times New Roman"/>
          <w:bCs/>
          <w:sz w:val="21"/>
          <w:szCs w:val="21"/>
          <w:lang w:val="x-none"/>
        </w:rPr>
        <w:t>Seguono i metalli ed</w:t>
      </w:r>
      <w:r w:rsidRPr="0072065A">
        <w:rPr>
          <w:rFonts w:ascii="Times New Roman" w:hAnsi="Times New Roman"/>
          <w:bCs/>
          <w:sz w:val="21"/>
          <w:szCs w:val="21"/>
        </w:rPr>
        <w:t xml:space="preserve"> 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i manufatti in metallo relativi per oltre il </w:t>
      </w:r>
      <w:r w:rsidRPr="0072065A">
        <w:rPr>
          <w:rFonts w:ascii="Times New Roman" w:hAnsi="Times New Roman"/>
          <w:bCs/>
          <w:sz w:val="21"/>
          <w:szCs w:val="21"/>
        </w:rPr>
        <w:t>43,8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% ai rapporti Italia-</w:t>
      </w:r>
      <w:r w:rsidRPr="0072065A">
        <w:rPr>
          <w:rFonts w:ascii="Times New Roman" w:hAnsi="Times New Roman"/>
          <w:bCs/>
          <w:sz w:val="21"/>
          <w:szCs w:val="21"/>
        </w:rPr>
        <w:t>Algeria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 </w:t>
      </w:r>
      <w:r w:rsidRPr="0072065A">
        <w:rPr>
          <w:rFonts w:ascii="Times New Roman" w:hAnsi="Times New Roman"/>
          <w:bCs/>
          <w:sz w:val="21"/>
          <w:szCs w:val="21"/>
        </w:rPr>
        <w:t xml:space="preserve">e, infine, i prodotti 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dell’industria tessile e dell’abbigliamento.</w:t>
      </w: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142"/>
        <w:jc w:val="center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bCs/>
          <w:sz w:val="21"/>
          <w:szCs w:val="21"/>
          <w:lang w:val="x-none"/>
        </w:rPr>
        <w:br w:type="page"/>
      </w: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L’interscambio marittimo dell’Italia verso i Paesi del Southern 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Med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:</w:t>
      </w: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142"/>
        <w:jc w:val="center"/>
        <w:rPr>
          <w:rFonts w:ascii="Times New Roman" w:hAnsi="Times New Roman"/>
          <w:bCs/>
          <w:sz w:val="21"/>
          <w:szCs w:val="21"/>
        </w:rPr>
      </w:pP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i principali capitoli merceologici – 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</w:rPr>
        <w:t>Gen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</w:rPr>
        <w:t>-Ago 2013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1"/>
          <w:szCs w:val="21"/>
          <w:lang w:val="x-none"/>
        </w:rPr>
      </w:pPr>
      <w:r w:rsidRPr="0072065A">
        <w:rPr>
          <w:rFonts w:ascii="Times New Roman" w:hAnsi="Times New Roman"/>
          <w:noProof/>
          <w:sz w:val="21"/>
          <w:szCs w:val="21"/>
          <w:lang w:eastAsia="it-IT"/>
        </w:rPr>
        <w:drawing>
          <wp:inline distT="0" distB="0" distL="0" distR="0">
            <wp:extent cx="4676775" cy="2495550"/>
            <wp:effectExtent l="0" t="0" r="9525" b="0"/>
            <wp:docPr id="3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18"/>
          <w:szCs w:val="18"/>
          <w:lang w:val="en-US"/>
        </w:rPr>
      </w:pPr>
      <w:proofErr w:type="spellStart"/>
      <w:r w:rsidRPr="0072065A">
        <w:rPr>
          <w:rFonts w:ascii="Times New Roman" w:hAnsi="Times New Roman"/>
          <w:bCs/>
          <w:sz w:val="18"/>
          <w:szCs w:val="18"/>
          <w:lang w:val="x-none"/>
        </w:rPr>
        <w:t>Graph</w:t>
      </w:r>
      <w:proofErr w:type="spellEnd"/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16 - Source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: SRM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 xml:space="preserve">elaboration on 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ISTAT </w:t>
      </w:r>
      <w:proofErr w:type="spellStart"/>
      <w:r w:rsidRPr="0072065A">
        <w:rPr>
          <w:rFonts w:ascii="Times New Roman" w:hAnsi="Times New Roman"/>
          <w:bCs/>
          <w:sz w:val="18"/>
          <w:szCs w:val="18"/>
          <w:lang w:val="x-none"/>
        </w:rPr>
        <w:t>Coeweb</w:t>
      </w:r>
      <w:proofErr w:type="spellEnd"/>
      <w:r w:rsidRPr="0072065A">
        <w:rPr>
          <w:rFonts w:ascii="Times New Roman" w:hAnsi="Times New Roman"/>
          <w:bCs/>
          <w:sz w:val="18"/>
          <w:szCs w:val="18"/>
          <w:lang w:val="en-US"/>
        </w:rPr>
        <w:t xml:space="preserve"> data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>, 201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3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21"/>
          <w:szCs w:val="21"/>
          <w:lang w:val="x-none"/>
        </w:rPr>
      </w:pP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bCs/>
          <w:sz w:val="21"/>
          <w:szCs w:val="21"/>
        </w:rPr>
      </w:pPr>
      <w:r w:rsidRPr="0072065A">
        <w:rPr>
          <w:rFonts w:ascii="Times New Roman" w:hAnsi="Times New Roman"/>
          <w:bCs/>
          <w:sz w:val="21"/>
          <w:szCs w:val="21"/>
          <w:lang w:val="x-none"/>
        </w:rPr>
        <w:t>Se si osservano gli scambi che l’Italia ha con i Paesi dell’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</w:rPr>
        <w:t>Eastern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 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Med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 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si </w:t>
      </w:r>
      <w:r w:rsidRPr="0072065A">
        <w:rPr>
          <w:rFonts w:ascii="Times New Roman" w:hAnsi="Times New Roman"/>
          <w:bCs/>
          <w:sz w:val="21"/>
          <w:szCs w:val="21"/>
        </w:rPr>
        <w:t>rileva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, invece, una diversa composizione qualitativa degli stessi.</w:t>
      </w:r>
      <w:r w:rsidRPr="0072065A">
        <w:rPr>
          <w:rFonts w:ascii="Times New Roman" w:hAnsi="Times New Roman"/>
          <w:bCs/>
          <w:sz w:val="21"/>
          <w:szCs w:val="21"/>
        </w:rPr>
        <w:t xml:space="preserve"> L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a principale categoria merceologica interessata dagli scambi con l’Italia è quella delle macchine e degli apparecchi meccanici con un peso del 1</w:t>
      </w:r>
      <w:r w:rsidRPr="0072065A">
        <w:rPr>
          <w:rFonts w:ascii="Times New Roman" w:hAnsi="Times New Roman"/>
          <w:bCs/>
          <w:sz w:val="21"/>
          <w:szCs w:val="21"/>
        </w:rPr>
        <w:t>4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,</w:t>
      </w:r>
      <w:r w:rsidRPr="0072065A">
        <w:rPr>
          <w:rFonts w:ascii="Times New Roman" w:hAnsi="Times New Roman"/>
          <w:bCs/>
          <w:sz w:val="21"/>
          <w:szCs w:val="21"/>
        </w:rPr>
        <w:t>8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% sul totale, quantificabile in </w:t>
      </w:r>
      <w:r w:rsidRPr="0072065A">
        <w:rPr>
          <w:rFonts w:ascii="Times New Roman" w:hAnsi="Times New Roman"/>
          <w:bCs/>
          <w:sz w:val="21"/>
          <w:szCs w:val="21"/>
        </w:rPr>
        <w:t xml:space="preserve">oltre 1,7 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miliardi di euro.</w:t>
      </w:r>
      <w:r w:rsidRPr="0072065A">
        <w:rPr>
          <w:rFonts w:ascii="Times New Roman" w:hAnsi="Times New Roman"/>
          <w:bCs/>
          <w:sz w:val="21"/>
          <w:szCs w:val="21"/>
        </w:rPr>
        <w:t xml:space="preserve"> 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Il principale partner per tale scambio è la Turchia che ne assorbe </w:t>
      </w:r>
      <w:r w:rsidRPr="0072065A">
        <w:rPr>
          <w:rFonts w:ascii="Times New Roman" w:hAnsi="Times New Roman"/>
          <w:bCs/>
          <w:sz w:val="21"/>
          <w:szCs w:val="21"/>
        </w:rPr>
        <w:t>quasi il 70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% del totale, a fronte del </w:t>
      </w:r>
      <w:r w:rsidRPr="0072065A">
        <w:rPr>
          <w:rFonts w:ascii="Times New Roman" w:hAnsi="Times New Roman"/>
          <w:bCs/>
          <w:sz w:val="21"/>
          <w:szCs w:val="21"/>
        </w:rPr>
        <w:t>21,7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% di Israele, del </w:t>
      </w:r>
      <w:r w:rsidRPr="0072065A">
        <w:rPr>
          <w:rFonts w:ascii="Times New Roman" w:hAnsi="Times New Roman"/>
          <w:bCs/>
          <w:sz w:val="21"/>
          <w:szCs w:val="21"/>
        </w:rPr>
        <w:t>7,6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% del Libano </w:t>
      </w:r>
      <w:r w:rsidRPr="0072065A">
        <w:rPr>
          <w:rFonts w:ascii="Times New Roman" w:hAnsi="Times New Roman"/>
          <w:bCs/>
          <w:sz w:val="21"/>
          <w:szCs w:val="21"/>
        </w:rPr>
        <w:t>e dell’1% della Siria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.</w:t>
      </w: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bCs/>
          <w:sz w:val="21"/>
          <w:szCs w:val="21"/>
        </w:rPr>
      </w:pPr>
      <w:r w:rsidRPr="0072065A">
        <w:rPr>
          <w:rFonts w:ascii="Times New Roman" w:hAnsi="Times New Roman"/>
          <w:bCs/>
          <w:sz w:val="21"/>
          <w:szCs w:val="21"/>
          <w:lang w:val="x-none"/>
        </w:rPr>
        <w:t>Al secondo posto si ritrovano, poi, i prodotti petroliferi raffinati (con un peso del 1</w:t>
      </w:r>
      <w:r w:rsidRPr="0072065A">
        <w:rPr>
          <w:rFonts w:ascii="Times New Roman" w:hAnsi="Times New Roman"/>
          <w:bCs/>
          <w:sz w:val="21"/>
          <w:szCs w:val="21"/>
        </w:rPr>
        <w:t>3,8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%) riguardanti per lo più gli scambi con la Turchia (</w:t>
      </w:r>
      <w:r w:rsidRPr="0072065A">
        <w:rPr>
          <w:rFonts w:ascii="Times New Roman" w:hAnsi="Times New Roman"/>
          <w:bCs/>
          <w:sz w:val="21"/>
          <w:szCs w:val="21"/>
        </w:rPr>
        <w:t>67,7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% del totale) ed il Libano (</w:t>
      </w:r>
      <w:r w:rsidRPr="0072065A">
        <w:rPr>
          <w:rFonts w:ascii="Times New Roman" w:hAnsi="Times New Roman"/>
          <w:bCs/>
          <w:sz w:val="21"/>
          <w:szCs w:val="21"/>
        </w:rPr>
        <w:t>21,6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>%).</w:t>
      </w: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bCs/>
          <w:sz w:val="21"/>
          <w:szCs w:val="21"/>
        </w:rPr>
      </w:pP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La Turchia primeggia sugli altri Paesi dell’area anche in riferimento alle altre principali categorie merceologiche e </w:t>
      </w:r>
      <w:r w:rsidRPr="0072065A">
        <w:rPr>
          <w:rFonts w:ascii="Times New Roman" w:hAnsi="Times New Roman"/>
          <w:bCs/>
          <w:sz w:val="21"/>
          <w:szCs w:val="21"/>
        </w:rPr>
        <w:t>per alcune di esse assorbe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 la quasi totalità degli scambi; è, ad esempio, il caso del comparto dei mezzi di trasporto </w:t>
      </w:r>
      <w:r w:rsidRPr="0072065A">
        <w:rPr>
          <w:rFonts w:ascii="Times New Roman" w:hAnsi="Times New Roman"/>
          <w:bCs/>
          <w:sz w:val="21"/>
          <w:szCs w:val="21"/>
        </w:rPr>
        <w:t xml:space="preserve">per il quale assorbe il </w:t>
      </w:r>
      <w:r w:rsidRPr="0072065A">
        <w:rPr>
          <w:rFonts w:ascii="Times New Roman" w:hAnsi="Times New Roman"/>
          <w:bCs/>
          <w:sz w:val="21"/>
          <w:szCs w:val="21"/>
          <w:lang w:val="x-none"/>
        </w:rPr>
        <w:t xml:space="preserve">93% </w:t>
      </w:r>
      <w:r w:rsidRPr="0072065A">
        <w:rPr>
          <w:rFonts w:ascii="Times New Roman" w:hAnsi="Times New Roman"/>
          <w:bCs/>
          <w:sz w:val="21"/>
          <w:szCs w:val="21"/>
        </w:rPr>
        <w:t>del volume commerciale complessivamente movimentato tra l’Italia e l’area.</w:t>
      </w: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142"/>
        <w:jc w:val="center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bCs/>
          <w:i/>
          <w:sz w:val="21"/>
          <w:szCs w:val="21"/>
        </w:rPr>
        <w:br w:type="page"/>
      </w: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L’interscambio marittimo dell’Italia verso i Paesi dell’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Eastern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 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Med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:</w:t>
      </w: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142"/>
        <w:jc w:val="center"/>
        <w:rPr>
          <w:rFonts w:ascii="Times New Roman" w:hAnsi="Times New Roman"/>
          <w:bCs/>
          <w:sz w:val="21"/>
          <w:szCs w:val="21"/>
        </w:rPr>
      </w:pP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i principali capitoli merceologici – 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</w:rPr>
        <w:t>Gen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</w:rPr>
        <w:t>-Ago 2013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noProof/>
          <w:sz w:val="21"/>
          <w:szCs w:val="21"/>
          <w:lang w:eastAsia="it-IT"/>
        </w:rPr>
        <w:drawing>
          <wp:inline distT="0" distB="0" distL="0" distR="0">
            <wp:extent cx="4676775" cy="2886075"/>
            <wp:effectExtent l="0" t="0" r="9525" b="9525"/>
            <wp:docPr id="3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18"/>
          <w:szCs w:val="18"/>
          <w:lang w:val="en-US"/>
        </w:rPr>
      </w:pPr>
      <w:proofErr w:type="spellStart"/>
      <w:r w:rsidRPr="0072065A">
        <w:rPr>
          <w:rFonts w:ascii="Times New Roman" w:hAnsi="Times New Roman"/>
          <w:bCs/>
          <w:sz w:val="18"/>
          <w:szCs w:val="18"/>
          <w:lang w:val="x-none"/>
        </w:rPr>
        <w:t>Graph</w:t>
      </w:r>
      <w:proofErr w:type="spellEnd"/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17 - Source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: SRM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 xml:space="preserve">elaboration on 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ISTAT </w:t>
      </w:r>
      <w:proofErr w:type="spellStart"/>
      <w:r w:rsidRPr="0072065A">
        <w:rPr>
          <w:rFonts w:ascii="Times New Roman" w:hAnsi="Times New Roman"/>
          <w:bCs/>
          <w:sz w:val="18"/>
          <w:szCs w:val="18"/>
          <w:lang w:val="x-none"/>
        </w:rPr>
        <w:t>Coeweb</w:t>
      </w:r>
      <w:proofErr w:type="spellEnd"/>
      <w:r w:rsidRPr="0072065A">
        <w:rPr>
          <w:rFonts w:ascii="Times New Roman" w:hAnsi="Times New Roman"/>
          <w:bCs/>
          <w:sz w:val="18"/>
          <w:szCs w:val="18"/>
          <w:lang w:val="en-US"/>
        </w:rPr>
        <w:t xml:space="preserve"> data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>, 201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3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21"/>
          <w:szCs w:val="21"/>
          <w:lang w:val="en-US"/>
        </w:rPr>
      </w:pP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21"/>
          <w:szCs w:val="21"/>
          <w:lang w:val="en-US"/>
        </w:rPr>
      </w:pP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bCs/>
          <w:i/>
          <w:sz w:val="21"/>
          <w:szCs w:val="21"/>
        </w:rPr>
        <w:t>5.2</w:t>
      </w:r>
      <w:r>
        <w:rPr>
          <w:rFonts w:ascii="Times New Roman" w:hAnsi="Times New Roman"/>
          <w:bCs/>
          <w:i/>
          <w:sz w:val="21"/>
          <w:szCs w:val="21"/>
        </w:rPr>
        <w:t>.2</w:t>
      </w:r>
      <w:r>
        <w:rPr>
          <w:rFonts w:ascii="Times New Roman" w:hAnsi="Times New Roman"/>
          <w:bCs/>
          <w:i/>
          <w:sz w:val="21"/>
          <w:szCs w:val="21"/>
        </w:rPr>
        <w:tab/>
      </w:r>
      <w:r w:rsidRPr="0072065A">
        <w:rPr>
          <w:rFonts w:ascii="Times New Roman" w:hAnsi="Times New Roman"/>
          <w:bCs/>
          <w:i/>
          <w:sz w:val="21"/>
          <w:szCs w:val="21"/>
        </w:rPr>
        <w:t>Analisi dei principali partner europei</w:t>
      </w:r>
      <w:r w:rsidRPr="0072065A">
        <w:rPr>
          <w:rFonts w:ascii="Times New Roman" w:hAnsi="Times New Roman"/>
          <w:bCs/>
          <w:i/>
          <w:sz w:val="21"/>
          <w:szCs w:val="21"/>
          <w:vertAlign w:val="superscript"/>
        </w:rPr>
        <w:t xml:space="preserve"> 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21"/>
          <w:szCs w:val="21"/>
        </w:rPr>
      </w:pP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bCs/>
          <w:sz w:val="21"/>
          <w:szCs w:val="21"/>
        </w:rPr>
      </w:pPr>
      <w:r w:rsidRPr="0072065A">
        <w:rPr>
          <w:rFonts w:ascii="Times New Roman" w:hAnsi="Times New Roman"/>
          <w:bCs/>
          <w:sz w:val="21"/>
          <w:szCs w:val="21"/>
        </w:rPr>
        <w:t xml:space="preserve">Per meglio contestualizzare lo scenario dell’interscambio marittimo italiano verso i Paesi dell’Area </w:t>
      </w:r>
      <w:proofErr w:type="spellStart"/>
      <w:r w:rsidRPr="0072065A">
        <w:rPr>
          <w:rFonts w:ascii="Times New Roman" w:hAnsi="Times New Roman"/>
          <w:bCs/>
          <w:sz w:val="21"/>
          <w:szCs w:val="21"/>
        </w:rPr>
        <w:t>Med</w:t>
      </w:r>
      <w:proofErr w:type="spellEnd"/>
      <w:r w:rsidRPr="0072065A">
        <w:rPr>
          <w:rFonts w:ascii="Times New Roman" w:hAnsi="Times New Roman"/>
          <w:bCs/>
          <w:sz w:val="21"/>
          <w:szCs w:val="21"/>
        </w:rPr>
        <w:t xml:space="preserve"> è stata effettuata un’analisi in parallelo di quelli che sono i principali partner commerciali per l’Area in esame. Si tratta, in particolare, di Francia, Germania e Spagna che registrano, per i primi 8 mesi del 2013, un traffico marittimo complessivo pari a circa 62,2 miliardi di euro.</w:t>
      </w: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bCs/>
          <w:sz w:val="21"/>
          <w:szCs w:val="21"/>
        </w:rPr>
      </w:pPr>
      <w:r w:rsidRPr="0072065A">
        <w:rPr>
          <w:rFonts w:ascii="Times New Roman" w:hAnsi="Times New Roman"/>
          <w:bCs/>
          <w:sz w:val="21"/>
          <w:szCs w:val="21"/>
        </w:rPr>
        <w:t>In termini di valori assoluti, l’Italia è la prima zona di riferimento per i traffici considerati con oltre 28,3 miliardi di euro, seguita dalla Francia con 21,9 miliardi, dalla Germania (20,4 miliardi) e dalla Spagna (19,8 miliardi).</w:t>
      </w: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bCs/>
          <w:sz w:val="21"/>
          <w:szCs w:val="21"/>
          <w:u w:val="single"/>
        </w:rPr>
      </w:pPr>
      <w:r w:rsidRPr="0072065A">
        <w:rPr>
          <w:rFonts w:ascii="Times New Roman" w:hAnsi="Times New Roman"/>
          <w:bCs/>
          <w:sz w:val="21"/>
          <w:szCs w:val="21"/>
        </w:rPr>
        <w:t xml:space="preserve">Il primato dell’Italia è valido anche se si considera il peso che il trasporto marittimo ha rispetto al totale delle diverse modalità: i nostri traffici via mare con i paesi dell’area </w:t>
      </w:r>
      <w:proofErr w:type="spellStart"/>
      <w:r w:rsidRPr="0072065A">
        <w:rPr>
          <w:rFonts w:ascii="Times New Roman" w:hAnsi="Times New Roman"/>
          <w:bCs/>
          <w:sz w:val="21"/>
          <w:szCs w:val="21"/>
        </w:rPr>
        <w:t>Med</w:t>
      </w:r>
      <w:proofErr w:type="spellEnd"/>
      <w:r w:rsidRPr="0072065A">
        <w:rPr>
          <w:rFonts w:ascii="Times New Roman" w:hAnsi="Times New Roman"/>
          <w:bCs/>
          <w:sz w:val="21"/>
          <w:szCs w:val="21"/>
        </w:rPr>
        <w:t xml:space="preserve"> assorbono, infatti, quasi il 76% del commercio totale, a fronte del 74,7% della Spagna, del 69% della Francia e del 51% della Germania.</w:t>
      </w: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142"/>
        <w:jc w:val="center"/>
        <w:rPr>
          <w:rFonts w:ascii="Times New Roman" w:hAnsi="Times New Roman"/>
          <w:bCs/>
          <w:sz w:val="21"/>
          <w:szCs w:val="21"/>
        </w:rPr>
      </w:pPr>
      <w:r w:rsidRPr="0072065A">
        <w:rPr>
          <w:rFonts w:ascii="Times New Roman" w:hAnsi="Times New Roman"/>
          <w:bCs/>
          <w:sz w:val="21"/>
          <w:szCs w:val="21"/>
        </w:rPr>
        <w:br w:type="page"/>
      </w: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L’interscambio verso i Paesi </w:t>
      </w:r>
      <w:r w:rsidRPr="0072065A">
        <w:rPr>
          <w:rFonts w:ascii="Times New Roman" w:hAnsi="Times New Roman"/>
          <w:bCs/>
          <w:i/>
          <w:sz w:val="21"/>
          <w:szCs w:val="21"/>
        </w:rPr>
        <w:t>dell’Area</w:t>
      </w: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 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Med:</w:t>
      </w:r>
      <w:r w:rsidRPr="0072065A">
        <w:rPr>
          <w:rFonts w:ascii="Times New Roman" w:hAnsi="Times New Roman"/>
          <w:bCs/>
          <w:i/>
          <w:sz w:val="21"/>
          <w:szCs w:val="21"/>
        </w:rPr>
        <w:t>il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</w:rPr>
        <w:t xml:space="preserve"> peso del trasporto marittimo sul totale per i principali partner europei</w:t>
      </w: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 (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G</w:t>
      </w:r>
      <w:r w:rsidRPr="0072065A">
        <w:rPr>
          <w:rFonts w:ascii="Times New Roman" w:hAnsi="Times New Roman"/>
          <w:bCs/>
          <w:i/>
          <w:sz w:val="21"/>
          <w:szCs w:val="21"/>
        </w:rPr>
        <w:t>en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</w:rPr>
        <w:t>-Ago 2013)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i/>
          <w:sz w:val="21"/>
          <w:szCs w:val="21"/>
        </w:rPr>
      </w:pP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noProof/>
          <w:sz w:val="21"/>
          <w:szCs w:val="21"/>
          <w:lang w:eastAsia="it-IT"/>
        </w:rPr>
        <w:drawing>
          <wp:inline distT="0" distB="0" distL="0" distR="0">
            <wp:extent cx="4676775" cy="1847850"/>
            <wp:effectExtent l="0" t="0" r="9525" b="0"/>
            <wp:docPr id="37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18"/>
          <w:szCs w:val="18"/>
          <w:lang w:val="en-US"/>
        </w:rPr>
      </w:pPr>
      <w:proofErr w:type="spellStart"/>
      <w:r w:rsidRPr="0072065A">
        <w:rPr>
          <w:rFonts w:ascii="Times New Roman" w:hAnsi="Times New Roman"/>
          <w:bCs/>
          <w:sz w:val="18"/>
          <w:szCs w:val="18"/>
          <w:lang w:val="x-none"/>
        </w:rPr>
        <w:t>Graph</w:t>
      </w:r>
      <w:proofErr w:type="spellEnd"/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18- Source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: SRM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 xml:space="preserve">elaboration on 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ISTAT </w:t>
      </w:r>
      <w:proofErr w:type="spellStart"/>
      <w:r w:rsidRPr="0072065A">
        <w:rPr>
          <w:rFonts w:ascii="Times New Roman" w:hAnsi="Times New Roman"/>
          <w:bCs/>
          <w:sz w:val="18"/>
          <w:szCs w:val="18"/>
          <w:lang w:val="x-none"/>
        </w:rPr>
        <w:t>Coeweb</w:t>
      </w:r>
      <w:proofErr w:type="spellEnd"/>
      <w:r w:rsidRPr="0072065A">
        <w:rPr>
          <w:rFonts w:ascii="Times New Roman" w:hAnsi="Times New Roman"/>
          <w:bCs/>
          <w:sz w:val="18"/>
          <w:szCs w:val="18"/>
          <w:lang w:val="en-US"/>
        </w:rPr>
        <w:t xml:space="preserve"> and Eurostat data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>, 201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3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21"/>
          <w:szCs w:val="21"/>
          <w:lang w:val="x-none"/>
        </w:rPr>
      </w:pP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bCs/>
          <w:sz w:val="21"/>
          <w:szCs w:val="21"/>
        </w:rPr>
      </w:pPr>
      <w:r w:rsidRPr="0072065A">
        <w:rPr>
          <w:rFonts w:ascii="Times New Roman" w:hAnsi="Times New Roman"/>
          <w:bCs/>
          <w:sz w:val="21"/>
          <w:szCs w:val="21"/>
        </w:rPr>
        <w:t>Ulteriori considerazioni derivano dall’analisi dei dati storici.</w:t>
      </w: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bCs/>
          <w:sz w:val="21"/>
          <w:szCs w:val="21"/>
        </w:rPr>
      </w:pPr>
      <w:r w:rsidRPr="0072065A">
        <w:rPr>
          <w:rFonts w:ascii="Times New Roman" w:hAnsi="Times New Roman"/>
          <w:bCs/>
          <w:sz w:val="21"/>
          <w:szCs w:val="21"/>
        </w:rPr>
        <w:t>Prendendo in esame i dati annuali del periodo 2008-2012 si evince un diverso andamento dei traffici dei quattro Paesi: tutti hanno riportato una flessione nel 2009 ma, mentre per Francia e Germania ha fatto seguito una costante ripresa, per Italia e Spagna vi è stato un andamento più altalenante che, dopo la risalita del 2010 ha visto un nuovo calo nel 2011 e, quindi, un recupero nel 2012. Nel complesso dei 5 anni, è la Germania il paese con la migliore performance con una crescita del 31,5% seguita dalla Spagna con un +16,5% e dalla Francia con un +8,8%; l’Italia, per contro, riporta risultati di segno opposto con un traffico marittimo che perde quota rispetto al passato (-6,7%).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21"/>
          <w:szCs w:val="21"/>
        </w:rPr>
      </w:pP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jc w:val="center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L’interscambio marittimo verso i Paesi </w:t>
      </w:r>
      <w:r w:rsidRPr="0072065A">
        <w:rPr>
          <w:rFonts w:ascii="Times New Roman" w:hAnsi="Times New Roman"/>
          <w:bCs/>
          <w:i/>
          <w:sz w:val="21"/>
          <w:szCs w:val="21"/>
        </w:rPr>
        <w:t>dell’Area</w:t>
      </w: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 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Med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: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jc w:val="center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bCs/>
          <w:i/>
          <w:sz w:val="21"/>
          <w:szCs w:val="21"/>
        </w:rPr>
        <w:t>l’andamento dei principali partner europei</w:t>
      </w: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 – Ann</w:t>
      </w:r>
      <w:r w:rsidRPr="0072065A">
        <w:rPr>
          <w:rFonts w:ascii="Times New Roman" w:hAnsi="Times New Roman"/>
          <w:bCs/>
          <w:i/>
          <w:sz w:val="21"/>
          <w:szCs w:val="21"/>
        </w:rPr>
        <w:t>i 2008-</w:t>
      </w: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201</w:t>
      </w:r>
      <w:r w:rsidRPr="0072065A">
        <w:rPr>
          <w:rFonts w:ascii="Times New Roman" w:hAnsi="Times New Roman"/>
          <w:bCs/>
          <w:i/>
          <w:sz w:val="21"/>
          <w:szCs w:val="21"/>
        </w:rPr>
        <w:t>2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18"/>
          <w:szCs w:val="18"/>
          <w:lang w:val="en-US"/>
        </w:rPr>
      </w:pPr>
      <w:r w:rsidRPr="0072065A">
        <w:rPr>
          <w:rFonts w:ascii="Times New Roman" w:hAnsi="Times New Roman"/>
          <w:noProof/>
          <w:sz w:val="21"/>
          <w:szCs w:val="21"/>
          <w:lang w:eastAsia="it-IT"/>
        </w:rPr>
        <w:drawing>
          <wp:inline distT="0" distB="0" distL="0" distR="0">
            <wp:extent cx="4676775" cy="1714500"/>
            <wp:effectExtent l="0" t="0" r="9525" b="0"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2065A">
        <w:rPr>
          <w:rFonts w:ascii="Times New Roman" w:hAnsi="Times New Roman"/>
          <w:bCs/>
          <w:sz w:val="18"/>
          <w:szCs w:val="18"/>
          <w:lang w:val="x-none"/>
        </w:rPr>
        <w:t>Graph</w:t>
      </w:r>
      <w:proofErr w:type="spellEnd"/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19 - Source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: SRM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 xml:space="preserve">elaboration on 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ISTAT </w:t>
      </w:r>
      <w:proofErr w:type="spellStart"/>
      <w:r w:rsidRPr="0072065A">
        <w:rPr>
          <w:rFonts w:ascii="Times New Roman" w:hAnsi="Times New Roman"/>
          <w:bCs/>
          <w:sz w:val="18"/>
          <w:szCs w:val="18"/>
          <w:lang w:val="x-none"/>
        </w:rPr>
        <w:t>Coeweb</w:t>
      </w:r>
      <w:proofErr w:type="spellEnd"/>
      <w:r w:rsidRPr="0072065A">
        <w:rPr>
          <w:rFonts w:ascii="Times New Roman" w:hAnsi="Times New Roman"/>
          <w:bCs/>
          <w:sz w:val="18"/>
          <w:szCs w:val="18"/>
          <w:lang w:val="en-US"/>
        </w:rPr>
        <w:t xml:space="preserve"> and Eurostat data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>, 201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3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21"/>
          <w:szCs w:val="21"/>
          <w:lang w:val="en-US"/>
        </w:rPr>
      </w:pP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bCs/>
          <w:sz w:val="21"/>
          <w:szCs w:val="21"/>
        </w:rPr>
      </w:pPr>
      <w:r w:rsidRPr="0072065A">
        <w:rPr>
          <w:rFonts w:ascii="Times New Roman" w:hAnsi="Times New Roman"/>
          <w:bCs/>
          <w:sz w:val="21"/>
          <w:szCs w:val="21"/>
        </w:rPr>
        <w:t>In considerazioni dei soli flussi di import, tutti i Paesi considerati ad eccezione della Germania hanno subito un calo rispetto al 2008: il più consistente è quello italiano che raggiunge il -21,2%, segue la Spagna (-12%) e, quindi, la Francia (-0,5%).</w:t>
      </w: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bCs/>
          <w:sz w:val="21"/>
          <w:szCs w:val="21"/>
        </w:rPr>
      </w:pPr>
      <w:r w:rsidRPr="0072065A">
        <w:rPr>
          <w:rFonts w:ascii="Times New Roman" w:hAnsi="Times New Roman"/>
          <w:bCs/>
          <w:sz w:val="21"/>
          <w:szCs w:val="21"/>
        </w:rPr>
        <w:t>Andamento opposto hanno, invece, seguito le esportazioni che risultano in aumento in tutti i Paesi in esame con valori compresi tra il +13,4 dell’Italia ed il +59,4% della Spagna.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1"/>
          <w:szCs w:val="21"/>
        </w:rPr>
      </w:pP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jc w:val="center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L’</w:t>
      </w:r>
      <w:r w:rsidRPr="0072065A">
        <w:rPr>
          <w:rFonts w:ascii="Times New Roman" w:hAnsi="Times New Roman"/>
          <w:bCs/>
          <w:i/>
          <w:sz w:val="21"/>
          <w:szCs w:val="21"/>
        </w:rPr>
        <w:t>import</w:t>
      </w: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 marittimo verso i Paesi </w:t>
      </w:r>
      <w:r w:rsidRPr="0072065A">
        <w:rPr>
          <w:rFonts w:ascii="Times New Roman" w:hAnsi="Times New Roman"/>
          <w:bCs/>
          <w:i/>
          <w:sz w:val="21"/>
          <w:szCs w:val="21"/>
        </w:rPr>
        <w:t>dell’Area</w:t>
      </w: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 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Med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: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jc w:val="center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bCs/>
          <w:i/>
          <w:sz w:val="21"/>
          <w:szCs w:val="21"/>
        </w:rPr>
        <w:t>l’andamento dei principali partner europei</w:t>
      </w: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 – Ann</w:t>
      </w:r>
      <w:r w:rsidRPr="0072065A">
        <w:rPr>
          <w:rFonts w:ascii="Times New Roman" w:hAnsi="Times New Roman"/>
          <w:bCs/>
          <w:i/>
          <w:sz w:val="21"/>
          <w:szCs w:val="21"/>
        </w:rPr>
        <w:t>i 2008-</w:t>
      </w: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201</w:t>
      </w:r>
      <w:r w:rsidRPr="0072065A">
        <w:rPr>
          <w:rFonts w:ascii="Times New Roman" w:hAnsi="Times New Roman"/>
          <w:bCs/>
          <w:i/>
          <w:sz w:val="21"/>
          <w:szCs w:val="21"/>
        </w:rPr>
        <w:t>2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18"/>
          <w:szCs w:val="18"/>
          <w:lang w:val="en-US"/>
        </w:rPr>
      </w:pPr>
      <w:r w:rsidRPr="0072065A">
        <w:rPr>
          <w:rFonts w:ascii="Times New Roman" w:hAnsi="Times New Roman"/>
          <w:noProof/>
          <w:sz w:val="21"/>
          <w:szCs w:val="21"/>
          <w:lang w:eastAsia="it-IT"/>
        </w:rPr>
        <w:drawing>
          <wp:inline distT="0" distB="0" distL="0" distR="0">
            <wp:extent cx="4676775" cy="1838325"/>
            <wp:effectExtent l="0" t="0" r="9525" b="9525"/>
            <wp:docPr id="3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2065A">
        <w:rPr>
          <w:rFonts w:ascii="Times New Roman" w:hAnsi="Times New Roman"/>
          <w:bCs/>
          <w:sz w:val="18"/>
          <w:szCs w:val="18"/>
          <w:lang w:val="x-none"/>
        </w:rPr>
        <w:t>Graph</w:t>
      </w:r>
      <w:proofErr w:type="spellEnd"/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20 - Source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: SRM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 xml:space="preserve">elaboration on 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ISTAT </w:t>
      </w:r>
      <w:proofErr w:type="spellStart"/>
      <w:r w:rsidRPr="0072065A">
        <w:rPr>
          <w:rFonts w:ascii="Times New Roman" w:hAnsi="Times New Roman"/>
          <w:bCs/>
          <w:sz w:val="18"/>
          <w:szCs w:val="18"/>
          <w:lang w:val="x-none"/>
        </w:rPr>
        <w:t>Coeweb</w:t>
      </w:r>
      <w:proofErr w:type="spellEnd"/>
      <w:r w:rsidRPr="0072065A">
        <w:rPr>
          <w:rFonts w:ascii="Times New Roman" w:hAnsi="Times New Roman"/>
          <w:bCs/>
          <w:sz w:val="18"/>
          <w:szCs w:val="18"/>
          <w:lang w:val="en-US"/>
        </w:rPr>
        <w:t xml:space="preserve"> and Eurostat data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>, 201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3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1"/>
          <w:szCs w:val="21"/>
          <w:lang w:val="en-US"/>
        </w:rPr>
      </w:pPr>
    </w:p>
    <w:p w:rsidR="0072065A" w:rsidRPr="0072065A" w:rsidRDefault="0072065A" w:rsidP="00D63D94">
      <w:pPr>
        <w:pStyle w:val="Paragrafoelenco"/>
        <w:autoSpaceDE w:val="0"/>
        <w:autoSpaceDN w:val="0"/>
        <w:adjustRightInd w:val="0"/>
        <w:spacing w:line="240" w:lineRule="auto"/>
        <w:ind w:left="142"/>
        <w:jc w:val="center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L</w:t>
      </w:r>
      <w:r w:rsidRPr="0072065A">
        <w:rPr>
          <w:rFonts w:ascii="Times New Roman" w:hAnsi="Times New Roman"/>
          <w:bCs/>
          <w:i/>
          <w:sz w:val="21"/>
          <w:szCs w:val="21"/>
        </w:rPr>
        <w:t>’export</w:t>
      </w: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 marittimo verso i Paesi </w:t>
      </w:r>
      <w:r w:rsidRPr="0072065A">
        <w:rPr>
          <w:rFonts w:ascii="Times New Roman" w:hAnsi="Times New Roman"/>
          <w:bCs/>
          <w:i/>
          <w:sz w:val="21"/>
          <w:szCs w:val="21"/>
        </w:rPr>
        <w:t>dell’Area</w:t>
      </w: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 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Med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:</w:t>
      </w:r>
    </w:p>
    <w:p w:rsidR="0072065A" w:rsidRPr="0072065A" w:rsidRDefault="0072065A" w:rsidP="00D63D94">
      <w:pPr>
        <w:pStyle w:val="Paragrafoelenco"/>
        <w:autoSpaceDE w:val="0"/>
        <w:autoSpaceDN w:val="0"/>
        <w:adjustRightInd w:val="0"/>
        <w:spacing w:line="240" w:lineRule="auto"/>
        <w:ind w:left="142"/>
        <w:jc w:val="center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bCs/>
          <w:i/>
          <w:sz w:val="21"/>
          <w:szCs w:val="21"/>
        </w:rPr>
        <w:t>l’andamento dei principali partner europei</w:t>
      </w: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 – Ann</w:t>
      </w:r>
      <w:r w:rsidRPr="0072065A">
        <w:rPr>
          <w:rFonts w:ascii="Times New Roman" w:hAnsi="Times New Roman"/>
          <w:bCs/>
          <w:i/>
          <w:sz w:val="21"/>
          <w:szCs w:val="21"/>
        </w:rPr>
        <w:t>i 2008-</w:t>
      </w: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201</w:t>
      </w:r>
      <w:r w:rsidRPr="0072065A">
        <w:rPr>
          <w:rFonts w:ascii="Times New Roman" w:hAnsi="Times New Roman"/>
          <w:bCs/>
          <w:i/>
          <w:sz w:val="21"/>
          <w:szCs w:val="21"/>
        </w:rPr>
        <w:t>2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18"/>
          <w:szCs w:val="18"/>
          <w:lang w:val="en-US"/>
        </w:rPr>
      </w:pPr>
      <w:r w:rsidRPr="0072065A">
        <w:rPr>
          <w:rFonts w:ascii="Times New Roman" w:hAnsi="Times New Roman"/>
          <w:noProof/>
          <w:sz w:val="21"/>
          <w:szCs w:val="21"/>
          <w:lang w:eastAsia="it-IT"/>
        </w:rPr>
        <w:drawing>
          <wp:inline distT="0" distB="0" distL="0" distR="0">
            <wp:extent cx="4676775" cy="2076450"/>
            <wp:effectExtent l="0" t="0" r="9525" b="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2065A">
        <w:rPr>
          <w:rFonts w:ascii="Times New Roman" w:hAnsi="Times New Roman"/>
          <w:bCs/>
          <w:sz w:val="18"/>
          <w:szCs w:val="18"/>
          <w:lang w:val="x-none"/>
        </w:rPr>
        <w:t>Graph</w:t>
      </w:r>
      <w:proofErr w:type="spellEnd"/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21 - Source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: SRM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 xml:space="preserve">elaboration on 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ISTAT </w:t>
      </w:r>
      <w:proofErr w:type="spellStart"/>
      <w:r w:rsidRPr="0072065A">
        <w:rPr>
          <w:rFonts w:ascii="Times New Roman" w:hAnsi="Times New Roman"/>
          <w:bCs/>
          <w:sz w:val="18"/>
          <w:szCs w:val="18"/>
          <w:lang w:val="x-none"/>
        </w:rPr>
        <w:t>Coeweb</w:t>
      </w:r>
      <w:proofErr w:type="spellEnd"/>
      <w:r w:rsidRPr="0072065A">
        <w:rPr>
          <w:rFonts w:ascii="Times New Roman" w:hAnsi="Times New Roman"/>
          <w:bCs/>
          <w:sz w:val="18"/>
          <w:szCs w:val="18"/>
          <w:lang w:val="en-US"/>
        </w:rPr>
        <w:t xml:space="preserve"> and Eurostat data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>, 201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3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21"/>
          <w:szCs w:val="21"/>
          <w:lang w:val="en-US"/>
        </w:rPr>
      </w:pP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bCs/>
          <w:sz w:val="21"/>
          <w:szCs w:val="21"/>
        </w:rPr>
      </w:pPr>
      <w:r w:rsidRPr="0072065A">
        <w:rPr>
          <w:rFonts w:ascii="Times New Roman" w:hAnsi="Times New Roman"/>
          <w:bCs/>
          <w:sz w:val="21"/>
          <w:szCs w:val="21"/>
        </w:rPr>
        <w:t xml:space="preserve">Scendendo nel dettaglio delle singole ripartizioni dell’Area </w:t>
      </w:r>
      <w:proofErr w:type="spellStart"/>
      <w:r w:rsidRPr="0072065A">
        <w:rPr>
          <w:rFonts w:ascii="Times New Roman" w:hAnsi="Times New Roman"/>
          <w:bCs/>
          <w:sz w:val="21"/>
          <w:szCs w:val="21"/>
        </w:rPr>
        <w:t>Med</w:t>
      </w:r>
      <w:proofErr w:type="spellEnd"/>
      <w:r w:rsidRPr="0072065A">
        <w:rPr>
          <w:rFonts w:ascii="Times New Roman" w:hAnsi="Times New Roman"/>
          <w:bCs/>
          <w:sz w:val="21"/>
          <w:szCs w:val="21"/>
        </w:rPr>
        <w:t xml:space="preserve"> si osserva come, al pari di quanto già visto per il contesto italiano, la principale zona di riferimento per i traffici via mare dei tre paesi presi in esame è il Southern </w:t>
      </w:r>
      <w:proofErr w:type="spellStart"/>
      <w:r w:rsidRPr="0072065A">
        <w:rPr>
          <w:rFonts w:ascii="Times New Roman" w:hAnsi="Times New Roman"/>
          <w:bCs/>
          <w:sz w:val="21"/>
          <w:szCs w:val="21"/>
        </w:rPr>
        <w:t>Med</w:t>
      </w:r>
      <w:proofErr w:type="spellEnd"/>
      <w:r w:rsidRPr="0072065A">
        <w:rPr>
          <w:rFonts w:ascii="Times New Roman" w:hAnsi="Times New Roman"/>
          <w:bCs/>
          <w:sz w:val="21"/>
          <w:szCs w:val="21"/>
        </w:rPr>
        <w:t xml:space="preserve"> che assorbe una quota di traffico compresa tra il 59,5% della Germania ed il 78% della Francia.</w:t>
      </w:r>
    </w:p>
    <w:p w:rsidR="0072065A" w:rsidRDefault="0072065A" w:rsidP="0072065A">
      <w:pPr>
        <w:pStyle w:val="Paragrafoelenco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i/>
          <w:sz w:val="21"/>
          <w:szCs w:val="21"/>
        </w:rPr>
      </w:pPr>
    </w:p>
    <w:p w:rsidR="0072065A" w:rsidRPr="0072065A" w:rsidRDefault="0072065A" w:rsidP="00D63D94">
      <w:pPr>
        <w:pStyle w:val="Paragrafoelenco"/>
        <w:autoSpaceDE w:val="0"/>
        <w:autoSpaceDN w:val="0"/>
        <w:adjustRightInd w:val="0"/>
        <w:spacing w:line="240" w:lineRule="auto"/>
        <w:ind w:left="142"/>
        <w:jc w:val="center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L’</w:t>
      </w:r>
      <w:r w:rsidRPr="0072065A">
        <w:rPr>
          <w:rFonts w:ascii="Times New Roman" w:hAnsi="Times New Roman"/>
          <w:bCs/>
          <w:i/>
          <w:sz w:val="21"/>
          <w:szCs w:val="21"/>
        </w:rPr>
        <w:t>interscambio</w:t>
      </w: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 marittimo verso i Paesi </w:t>
      </w:r>
      <w:r w:rsidRPr="0072065A">
        <w:rPr>
          <w:rFonts w:ascii="Times New Roman" w:hAnsi="Times New Roman"/>
          <w:bCs/>
          <w:i/>
          <w:sz w:val="21"/>
          <w:szCs w:val="21"/>
        </w:rPr>
        <w:t>dell’Area</w:t>
      </w: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 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Med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:</w:t>
      </w:r>
    </w:p>
    <w:p w:rsidR="0072065A" w:rsidRPr="0072065A" w:rsidRDefault="0072065A" w:rsidP="00D63D94">
      <w:pPr>
        <w:pStyle w:val="Paragrafoelenco"/>
        <w:autoSpaceDE w:val="0"/>
        <w:autoSpaceDN w:val="0"/>
        <w:adjustRightInd w:val="0"/>
        <w:spacing w:line="240" w:lineRule="auto"/>
        <w:ind w:left="142"/>
        <w:jc w:val="center"/>
        <w:rPr>
          <w:rFonts w:ascii="Times New Roman" w:hAnsi="Times New Roman"/>
          <w:bCs/>
          <w:sz w:val="21"/>
          <w:szCs w:val="21"/>
        </w:rPr>
      </w:pPr>
      <w:r w:rsidRPr="0072065A">
        <w:rPr>
          <w:rFonts w:ascii="Times New Roman" w:hAnsi="Times New Roman"/>
          <w:bCs/>
          <w:i/>
          <w:sz w:val="21"/>
          <w:szCs w:val="21"/>
        </w:rPr>
        <w:t>il traffico dei principali partner europei</w:t>
      </w: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 </w:t>
      </w:r>
      <w:r w:rsidRPr="0072065A">
        <w:rPr>
          <w:rFonts w:ascii="Times New Roman" w:hAnsi="Times New Roman"/>
          <w:bCs/>
          <w:i/>
          <w:sz w:val="21"/>
          <w:szCs w:val="21"/>
        </w:rPr>
        <w:t xml:space="preserve">per singola area </w:t>
      </w: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– 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</w:rPr>
        <w:t>Gen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</w:rPr>
        <w:t>-Ago 2013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18"/>
          <w:szCs w:val="18"/>
          <w:lang w:val="en-US"/>
        </w:rPr>
      </w:pPr>
      <w:r w:rsidRPr="0072065A">
        <w:rPr>
          <w:rFonts w:ascii="Times New Roman" w:hAnsi="Times New Roman"/>
          <w:noProof/>
          <w:sz w:val="21"/>
          <w:szCs w:val="21"/>
          <w:lang w:eastAsia="it-IT"/>
        </w:rPr>
        <w:drawing>
          <wp:inline distT="0" distB="0" distL="0" distR="0">
            <wp:extent cx="4676775" cy="2447925"/>
            <wp:effectExtent l="0" t="0" r="9525" b="9525"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52" b="4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2065A">
        <w:rPr>
          <w:rFonts w:ascii="Times New Roman" w:hAnsi="Times New Roman"/>
          <w:bCs/>
          <w:sz w:val="18"/>
          <w:szCs w:val="18"/>
          <w:lang w:val="x-none"/>
        </w:rPr>
        <w:t>Graph</w:t>
      </w:r>
      <w:proofErr w:type="spellEnd"/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22 - Source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: SRM 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 xml:space="preserve">elaboration on 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 xml:space="preserve">ISTAT </w:t>
      </w:r>
      <w:proofErr w:type="spellStart"/>
      <w:r w:rsidRPr="0072065A">
        <w:rPr>
          <w:rFonts w:ascii="Times New Roman" w:hAnsi="Times New Roman"/>
          <w:bCs/>
          <w:sz w:val="18"/>
          <w:szCs w:val="18"/>
          <w:lang w:val="x-none"/>
        </w:rPr>
        <w:t>Coeweb</w:t>
      </w:r>
      <w:proofErr w:type="spellEnd"/>
      <w:r w:rsidRPr="0072065A">
        <w:rPr>
          <w:rFonts w:ascii="Times New Roman" w:hAnsi="Times New Roman"/>
          <w:bCs/>
          <w:sz w:val="18"/>
          <w:szCs w:val="18"/>
          <w:lang w:val="en-US"/>
        </w:rPr>
        <w:t xml:space="preserve"> and Eurostat data</w:t>
      </w:r>
      <w:r w:rsidRPr="0072065A">
        <w:rPr>
          <w:rFonts w:ascii="Times New Roman" w:hAnsi="Times New Roman"/>
          <w:bCs/>
          <w:sz w:val="18"/>
          <w:szCs w:val="18"/>
          <w:lang w:val="x-none"/>
        </w:rPr>
        <w:t>, 201</w:t>
      </w:r>
      <w:r w:rsidRPr="0072065A">
        <w:rPr>
          <w:rFonts w:ascii="Times New Roman" w:hAnsi="Times New Roman"/>
          <w:bCs/>
          <w:sz w:val="18"/>
          <w:szCs w:val="18"/>
          <w:lang w:val="en-US"/>
        </w:rPr>
        <w:t>3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21"/>
          <w:szCs w:val="21"/>
          <w:lang w:val="en-US"/>
        </w:rPr>
      </w:pP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bCs/>
          <w:sz w:val="21"/>
          <w:szCs w:val="21"/>
        </w:rPr>
      </w:pPr>
      <w:r w:rsidRPr="0072065A">
        <w:rPr>
          <w:rFonts w:ascii="Times New Roman" w:hAnsi="Times New Roman"/>
          <w:bCs/>
          <w:sz w:val="21"/>
          <w:szCs w:val="21"/>
        </w:rPr>
        <w:t>Per quanto riguarda, infine, i singoli paesi coinvolti negli scambi si osservano situazioni significativamente diverse per i quattro stati analizzati.</w:t>
      </w: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bCs/>
          <w:sz w:val="21"/>
          <w:szCs w:val="21"/>
        </w:rPr>
      </w:pPr>
      <w:r w:rsidRPr="0072065A">
        <w:rPr>
          <w:rFonts w:ascii="Times New Roman" w:hAnsi="Times New Roman"/>
          <w:bCs/>
          <w:sz w:val="21"/>
          <w:szCs w:val="21"/>
        </w:rPr>
        <w:t>La Germania, al pari dell’Italia, ha come principali partner la Turchia e la Libia con un traffico complessivo quantificabile in oltre 10,4 miliardi di euro pari a circa il 52% del totale; seguono l’Algeria con il 10,9% e l’Egitto con il 10,6%.</w:t>
      </w:r>
    </w:p>
    <w:p w:rsidR="0072065A" w:rsidRPr="0072065A" w:rsidRDefault="0072065A" w:rsidP="0098421A">
      <w:pPr>
        <w:pStyle w:val="Paragrafoelenco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bCs/>
          <w:sz w:val="21"/>
          <w:szCs w:val="21"/>
        </w:rPr>
      </w:pPr>
      <w:r w:rsidRPr="0072065A">
        <w:rPr>
          <w:rFonts w:ascii="Times New Roman" w:hAnsi="Times New Roman"/>
          <w:bCs/>
          <w:sz w:val="21"/>
          <w:szCs w:val="21"/>
        </w:rPr>
        <w:t>Per Francia e Spagna, invece, Turchia e Libia rappresentano dei partner di minor rilievo. Nel primo caso, infatti, il primato spetta all’Algeria con il 29,6% (quasi 6,5 miliardi di euro), seguita da Tunisia e Turchia con, rispettivamente il 19,3% e il 14,4%. Anche per la Spagna al primo posto vi è l’Algeria con il 28,9% dei traffici complessivi (oltre 5,7 miliardi di euro), seguito da Marocco e Turchia (26,3% e 17,8%).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jc w:val="center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bCs/>
          <w:sz w:val="21"/>
          <w:szCs w:val="21"/>
        </w:rPr>
        <w:br w:type="page"/>
      </w: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L’</w:t>
      </w:r>
      <w:r w:rsidRPr="0072065A">
        <w:rPr>
          <w:rFonts w:ascii="Times New Roman" w:hAnsi="Times New Roman"/>
          <w:bCs/>
          <w:i/>
          <w:sz w:val="21"/>
          <w:szCs w:val="21"/>
        </w:rPr>
        <w:t>interscambio</w:t>
      </w: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 marittimo </w:t>
      </w:r>
      <w:r w:rsidRPr="0072065A">
        <w:rPr>
          <w:rFonts w:ascii="Times New Roman" w:hAnsi="Times New Roman"/>
          <w:bCs/>
          <w:i/>
          <w:sz w:val="21"/>
          <w:szCs w:val="21"/>
        </w:rPr>
        <w:t>dei Paesi europei</w:t>
      </w: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>: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jc w:val="center"/>
        <w:rPr>
          <w:rFonts w:ascii="Times New Roman" w:hAnsi="Times New Roman"/>
          <w:bCs/>
          <w:i/>
          <w:sz w:val="21"/>
          <w:szCs w:val="21"/>
        </w:rPr>
      </w:pPr>
      <w:r w:rsidRPr="0072065A">
        <w:rPr>
          <w:rFonts w:ascii="Times New Roman" w:hAnsi="Times New Roman"/>
          <w:bCs/>
          <w:i/>
          <w:sz w:val="21"/>
          <w:szCs w:val="21"/>
        </w:rPr>
        <w:t xml:space="preserve">i primi 5 partner dell’area 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</w:rPr>
        <w:t>Med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</w:rPr>
        <w:t xml:space="preserve"> </w:t>
      </w:r>
      <w:r w:rsidRPr="0072065A">
        <w:rPr>
          <w:rFonts w:ascii="Times New Roman" w:hAnsi="Times New Roman"/>
          <w:bCs/>
          <w:i/>
          <w:sz w:val="21"/>
          <w:szCs w:val="21"/>
          <w:lang w:val="x-none"/>
        </w:rPr>
        <w:t xml:space="preserve">– </w:t>
      </w:r>
      <w:proofErr w:type="spellStart"/>
      <w:r w:rsidRPr="0072065A">
        <w:rPr>
          <w:rFonts w:ascii="Times New Roman" w:hAnsi="Times New Roman"/>
          <w:bCs/>
          <w:i/>
          <w:sz w:val="21"/>
          <w:szCs w:val="21"/>
        </w:rPr>
        <w:t>Gen</w:t>
      </w:r>
      <w:proofErr w:type="spellEnd"/>
      <w:r w:rsidRPr="0072065A">
        <w:rPr>
          <w:rFonts w:ascii="Times New Roman" w:hAnsi="Times New Roman"/>
          <w:bCs/>
          <w:i/>
          <w:sz w:val="21"/>
          <w:szCs w:val="21"/>
        </w:rPr>
        <w:t>-Ago 2013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i/>
          <w:sz w:val="21"/>
          <w:szCs w:val="21"/>
        </w:rPr>
      </w:pPr>
    </w:p>
    <w:tbl>
      <w:tblPr>
        <w:tblW w:w="7763" w:type="dxa"/>
        <w:tblLayout w:type="fixed"/>
        <w:tblLook w:val="04A0" w:firstRow="1" w:lastRow="0" w:firstColumn="1" w:lastColumn="0" w:noHBand="0" w:noVBand="1"/>
      </w:tblPr>
      <w:tblGrid>
        <w:gridCol w:w="3652"/>
        <w:gridCol w:w="4111"/>
      </w:tblGrid>
      <w:tr w:rsidR="0072065A" w:rsidRPr="0072065A" w:rsidTr="0072065A">
        <w:tc>
          <w:tcPr>
            <w:tcW w:w="3652" w:type="dxa"/>
          </w:tcPr>
          <w:p w:rsidR="0072065A" w:rsidRPr="0072065A" w:rsidRDefault="0072065A" w:rsidP="0072065A">
            <w:pPr>
              <w:pStyle w:val="Paragrafoelenco"/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72065A">
              <w:rPr>
                <w:rFonts w:ascii="Times New Roman" w:hAnsi="Times New Roman"/>
                <w:bCs/>
                <w:noProof/>
                <w:sz w:val="21"/>
                <w:szCs w:val="21"/>
                <w:lang w:eastAsia="it-IT"/>
              </w:rPr>
              <w:drawing>
                <wp:inline distT="0" distB="0" distL="0" distR="0">
                  <wp:extent cx="2371725" cy="1609725"/>
                  <wp:effectExtent l="0" t="0" r="9525" b="9525"/>
                  <wp:docPr id="3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72065A" w:rsidRPr="0072065A" w:rsidRDefault="0072065A" w:rsidP="0072065A">
            <w:pPr>
              <w:pStyle w:val="Paragrafoelenco"/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72065A">
              <w:rPr>
                <w:rFonts w:ascii="Times New Roman" w:hAnsi="Times New Roman"/>
                <w:bCs/>
                <w:noProof/>
                <w:sz w:val="21"/>
                <w:szCs w:val="21"/>
                <w:lang w:eastAsia="it-IT"/>
              </w:rPr>
              <w:drawing>
                <wp:inline distT="0" distB="0" distL="0" distR="0">
                  <wp:extent cx="2381250" cy="1600200"/>
                  <wp:effectExtent l="0" t="0" r="0" b="0"/>
                  <wp:docPr id="31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65A" w:rsidRPr="0072065A" w:rsidTr="0072065A">
        <w:tc>
          <w:tcPr>
            <w:tcW w:w="3652" w:type="dxa"/>
          </w:tcPr>
          <w:p w:rsidR="0072065A" w:rsidRPr="0072065A" w:rsidRDefault="0072065A" w:rsidP="0072065A">
            <w:pPr>
              <w:pStyle w:val="Paragrafoelenco"/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bCs/>
                <w:sz w:val="21"/>
                <w:szCs w:val="21"/>
              </w:rPr>
            </w:pPr>
            <w:r w:rsidRPr="0072065A">
              <w:rPr>
                <w:rFonts w:ascii="Times New Roman" w:hAnsi="Times New Roman"/>
                <w:bCs/>
                <w:noProof/>
                <w:sz w:val="21"/>
                <w:szCs w:val="21"/>
                <w:lang w:eastAsia="it-IT"/>
              </w:rPr>
              <w:drawing>
                <wp:inline distT="0" distB="0" distL="0" distR="0">
                  <wp:extent cx="2362200" cy="1609725"/>
                  <wp:effectExtent l="0" t="0" r="0" b="9525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72065A" w:rsidRPr="0072065A" w:rsidRDefault="0072065A" w:rsidP="0072065A">
            <w:pPr>
              <w:pStyle w:val="Paragrafoelenco"/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72065A">
              <w:rPr>
                <w:rFonts w:ascii="Times New Roman" w:hAnsi="Times New Roman"/>
                <w:bCs/>
                <w:noProof/>
                <w:sz w:val="21"/>
                <w:szCs w:val="21"/>
                <w:lang w:eastAsia="it-IT"/>
              </w:rPr>
              <w:drawing>
                <wp:inline distT="0" distB="0" distL="0" distR="0">
                  <wp:extent cx="2466975" cy="1638300"/>
                  <wp:effectExtent l="0" t="0" r="9525" b="0"/>
                  <wp:docPr id="29" name="Immagin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21"/>
          <w:szCs w:val="21"/>
        </w:rPr>
      </w:pPr>
    </w:p>
    <w:p w:rsidR="0072065A" w:rsidRPr="00D63D94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18"/>
          <w:szCs w:val="18"/>
          <w:lang w:val="en-US"/>
        </w:rPr>
      </w:pPr>
      <w:proofErr w:type="spellStart"/>
      <w:r w:rsidRPr="00D63D94">
        <w:rPr>
          <w:rFonts w:ascii="Times New Roman" w:hAnsi="Times New Roman"/>
          <w:bCs/>
          <w:sz w:val="18"/>
          <w:szCs w:val="18"/>
          <w:lang w:val="x-none"/>
        </w:rPr>
        <w:t>Graph</w:t>
      </w:r>
      <w:proofErr w:type="spellEnd"/>
      <w:r w:rsidRPr="00D63D94">
        <w:rPr>
          <w:rFonts w:ascii="Times New Roman" w:hAnsi="Times New Roman"/>
          <w:bCs/>
          <w:sz w:val="18"/>
          <w:szCs w:val="18"/>
          <w:lang w:val="x-none"/>
        </w:rPr>
        <w:t xml:space="preserve"> </w:t>
      </w:r>
      <w:r w:rsidRPr="00D63D94">
        <w:rPr>
          <w:rFonts w:ascii="Times New Roman" w:hAnsi="Times New Roman"/>
          <w:bCs/>
          <w:sz w:val="18"/>
          <w:szCs w:val="18"/>
          <w:lang w:val="en-US"/>
        </w:rPr>
        <w:t>23 - Source</w:t>
      </w:r>
      <w:r w:rsidRPr="00D63D94">
        <w:rPr>
          <w:rFonts w:ascii="Times New Roman" w:hAnsi="Times New Roman"/>
          <w:bCs/>
          <w:sz w:val="18"/>
          <w:szCs w:val="18"/>
          <w:lang w:val="x-none"/>
        </w:rPr>
        <w:t xml:space="preserve">: SRM </w:t>
      </w:r>
      <w:r w:rsidRPr="00D63D94">
        <w:rPr>
          <w:rFonts w:ascii="Times New Roman" w:hAnsi="Times New Roman"/>
          <w:bCs/>
          <w:sz w:val="18"/>
          <w:szCs w:val="18"/>
          <w:lang w:val="en-US"/>
        </w:rPr>
        <w:t xml:space="preserve">elaboration on </w:t>
      </w:r>
      <w:r w:rsidRPr="00D63D94">
        <w:rPr>
          <w:rFonts w:ascii="Times New Roman" w:hAnsi="Times New Roman"/>
          <w:bCs/>
          <w:sz w:val="18"/>
          <w:szCs w:val="18"/>
          <w:lang w:val="x-none"/>
        </w:rPr>
        <w:t xml:space="preserve">ISTAT </w:t>
      </w:r>
      <w:proofErr w:type="spellStart"/>
      <w:r w:rsidRPr="00D63D94">
        <w:rPr>
          <w:rFonts w:ascii="Times New Roman" w:hAnsi="Times New Roman"/>
          <w:bCs/>
          <w:sz w:val="18"/>
          <w:szCs w:val="18"/>
          <w:lang w:val="x-none"/>
        </w:rPr>
        <w:t>Coeweb</w:t>
      </w:r>
      <w:proofErr w:type="spellEnd"/>
      <w:r w:rsidRPr="00D63D94">
        <w:rPr>
          <w:rFonts w:ascii="Times New Roman" w:hAnsi="Times New Roman"/>
          <w:bCs/>
          <w:sz w:val="18"/>
          <w:szCs w:val="18"/>
          <w:lang w:val="en-US"/>
        </w:rPr>
        <w:t xml:space="preserve"> and Eurostat data</w:t>
      </w:r>
      <w:r w:rsidRPr="00D63D94">
        <w:rPr>
          <w:rFonts w:ascii="Times New Roman" w:hAnsi="Times New Roman"/>
          <w:bCs/>
          <w:sz w:val="18"/>
          <w:szCs w:val="18"/>
          <w:lang w:val="x-none"/>
        </w:rPr>
        <w:t>, 201</w:t>
      </w:r>
      <w:r w:rsidRPr="00D63D94">
        <w:rPr>
          <w:rFonts w:ascii="Times New Roman" w:hAnsi="Times New Roman"/>
          <w:bCs/>
          <w:sz w:val="18"/>
          <w:szCs w:val="18"/>
          <w:lang w:val="en-US"/>
        </w:rPr>
        <w:t>3</w:t>
      </w: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21"/>
          <w:szCs w:val="21"/>
          <w:lang w:val="x-none"/>
        </w:rPr>
      </w:pPr>
    </w:p>
    <w:p w:rsidR="0072065A" w:rsidRPr="0072065A" w:rsidRDefault="0072065A" w:rsidP="0072065A">
      <w:pPr>
        <w:pStyle w:val="Paragrafoelenco"/>
        <w:autoSpaceDE w:val="0"/>
        <w:autoSpaceDN w:val="0"/>
        <w:adjustRightInd w:val="0"/>
        <w:ind w:left="142"/>
        <w:rPr>
          <w:rFonts w:ascii="Times New Roman" w:hAnsi="Times New Roman"/>
          <w:bCs/>
          <w:sz w:val="21"/>
          <w:szCs w:val="21"/>
          <w:lang w:val="x-none"/>
        </w:rPr>
      </w:pPr>
    </w:p>
    <w:sectPr w:rsidR="0072065A" w:rsidRPr="0072065A" w:rsidSect="00343696">
      <w:headerReference w:type="even" r:id="rId31"/>
      <w:headerReference w:type="default" r:id="rId32"/>
      <w:footerReference w:type="even" r:id="rId33"/>
      <w:footerReference w:type="default" r:id="rId34"/>
      <w:footerReference w:type="first" r:id="rId35"/>
      <w:pgSz w:w="9639" w:h="13608"/>
      <w:pgMar w:top="1531" w:right="1134" w:bottom="1134" w:left="1134" w:header="709" w:footer="709" w:gutter="0"/>
      <w:pgNumType w:start="16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963" w:rsidRDefault="00A50963" w:rsidP="00280622">
      <w:pPr>
        <w:spacing w:after="0" w:line="240" w:lineRule="auto"/>
      </w:pPr>
      <w:r>
        <w:separator/>
      </w:r>
    </w:p>
  </w:endnote>
  <w:endnote w:type="continuationSeparator" w:id="0">
    <w:p w:rsidR="00A50963" w:rsidRDefault="00A50963" w:rsidP="0028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5A" w:rsidRDefault="0072065A">
    <w:pPr>
      <w:pStyle w:val="Pidipagina"/>
    </w:pPr>
    <w:r w:rsidRPr="005D203E">
      <w:rPr>
        <w:rFonts w:ascii="Times New Roman" w:hAnsi="Times New Roman"/>
        <w:sz w:val="18"/>
        <w:szCs w:val="18"/>
      </w:rPr>
      <w:fldChar w:fldCharType="begin"/>
    </w:r>
    <w:r w:rsidRPr="005D203E">
      <w:rPr>
        <w:rFonts w:ascii="Times New Roman" w:hAnsi="Times New Roman"/>
        <w:sz w:val="18"/>
        <w:szCs w:val="18"/>
      </w:rPr>
      <w:instrText xml:space="preserve"> PAGE   \* MERGEFORMAT </w:instrText>
    </w:r>
    <w:r w:rsidRPr="005D203E">
      <w:rPr>
        <w:rFonts w:ascii="Times New Roman" w:hAnsi="Times New Roman"/>
        <w:sz w:val="18"/>
        <w:szCs w:val="18"/>
      </w:rPr>
      <w:fldChar w:fldCharType="separate"/>
    </w:r>
    <w:r w:rsidR="00B66A34">
      <w:rPr>
        <w:rFonts w:ascii="Times New Roman" w:hAnsi="Times New Roman"/>
        <w:noProof/>
        <w:sz w:val="18"/>
        <w:szCs w:val="18"/>
      </w:rPr>
      <w:t>180</w:t>
    </w:r>
    <w:r w:rsidRPr="005D203E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5A" w:rsidRPr="005D203E" w:rsidRDefault="0072065A" w:rsidP="005D203E">
    <w:pPr>
      <w:pStyle w:val="Pidipagina"/>
      <w:jc w:val="right"/>
      <w:rPr>
        <w:rFonts w:ascii="Times New Roman" w:hAnsi="Times New Roman"/>
        <w:sz w:val="18"/>
        <w:szCs w:val="18"/>
      </w:rPr>
    </w:pPr>
    <w:r w:rsidRPr="005D203E">
      <w:rPr>
        <w:rFonts w:ascii="Times New Roman" w:hAnsi="Times New Roman"/>
        <w:sz w:val="18"/>
        <w:szCs w:val="18"/>
      </w:rPr>
      <w:fldChar w:fldCharType="begin"/>
    </w:r>
    <w:r w:rsidRPr="005D203E">
      <w:rPr>
        <w:rFonts w:ascii="Times New Roman" w:hAnsi="Times New Roman"/>
        <w:sz w:val="18"/>
        <w:szCs w:val="18"/>
      </w:rPr>
      <w:instrText>PAGE   \* MERGEFORMAT</w:instrText>
    </w:r>
    <w:r w:rsidRPr="005D203E">
      <w:rPr>
        <w:rFonts w:ascii="Times New Roman" w:hAnsi="Times New Roman"/>
        <w:sz w:val="18"/>
        <w:szCs w:val="18"/>
      </w:rPr>
      <w:fldChar w:fldCharType="separate"/>
    </w:r>
    <w:r w:rsidR="00B66A34">
      <w:rPr>
        <w:rFonts w:ascii="Times New Roman" w:hAnsi="Times New Roman"/>
        <w:noProof/>
        <w:sz w:val="18"/>
        <w:szCs w:val="18"/>
      </w:rPr>
      <w:t>179</w:t>
    </w:r>
    <w:r w:rsidRPr="005D203E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5A" w:rsidRPr="000B372E" w:rsidRDefault="0072065A">
    <w:pPr>
      <w:pStyle w:val="Pidipagina"/>
      <w:jc w:val="right"/>
      <w:rPr>
        <w:rFonts w:ascii="Times New Roman" w:hAnsi="Times New Roman"/>
        <w:sz w:val="18"/>
        <w:szCs w:val="18"/>
      </w:rPr>
    </w:pPr>
    <w:r w:rsidRPr="000B372E">
      <w:rPr>
        <w:rFonts w:ascii="Times New Roman" w:hAnsi="Times New Roman"/>
        <w:sz w:val="18"/>
        <w:szCs w:val="18"/>
      </w:rPr>
      <w:fldChar w:fldCharType="begin"/>
    </w:r>
    <w:r w:rsidRPr="000B372E">
      <w:rPr>
        <w:rFonts w:ascii="Times New Roman" w:hAnsi="Times New Roman"/>
        <w:sz w:val="18"/>
        <w:szCs w:val="18"/>
      </w:rPr>
      <w:instrText>PAGE   \* MERGEFORMAT</w:instrText>
    </w:r>
    <w:r w:rsidRPr="000B372E">
      <w:rPr>
        <w:rFonts w:ascii="Times New Roman" w:hAnsi="Times New Roman"/>
        <w:sz w:val="18"/>
        <w:szCs w:val="18"/>
      </w:rPr>
      <w:fldChar w:fldCharType="separate"/>
    </w:r>
    <w:r w:rsidR="00B66A34">
      <w:rPr>
        <w:rFonts w:ascii="Times New Roman" w:hAnsi="Times New Roman"/>
        <w:noProof/>
        <w:sz w:val="18"/>
        <w:szCs w:val="18"/>
      </w:rPr>
      <w:t>169</w:t>
    </w:r>
    <w:r w:rsidRPr="000B372E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963" w:rsidRDefault="00A50963" w:rsidP="00280622">
      <w:pPr>
        <w:spacing w:after="0" w:line="240" w:lineRule="auto"/>
      </w:pPr>
    </w:p>
  </w:footnote>
  <w:footnote w:type="continuationSeparator" w:id="0">
    <w:p w:rsidR="00A50963" w:rsidRDefault="00A50963" w:rsidP="002806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5A" w:rsidRPr="000D26B8" w:rsidRDefault="0072065A" w:rsidP="000D26B8">
    <w:pPr>
      <w:pStyle w:val="Intestazione"/>
    </w:pPr>
    <w:proofErr w:type="spellStart"/>
    <w:r w:rsidRPr="000D26B8">
      <w:rPr>
        <w:rFonts w:ascii="Times New Roman" w:hAnsi="Times New Roman"/>
        <w:smallCaps/>
        <w:sz w:val="16"/>
        <w:szCs w:val="16"/>
      </w:rPr>
      <w:t>Infrastructures</w:t>
    </w:r>
    <w:proofErr w:type="spellEnd"/>
    <w:r w:rsidRPr="000D26B8">
      <w:rPr>
        <w:rFonts w:ascii="Times New Roman" w:hAnsi="Times New Roman"/>
        <w:smallCaps/>
        <w:sz w:val="16"/>
        <w:szCs w:val="16"/>
      </w:rPr>
      <w:t xml:space="preserve">: </w:t>
    </w:r>
    <w:proofErr w:type="spellStart"/>
    <w:r w:rsidRPr="000D26B8">
      <w:rPr>
        <w:rFonts w:ascii="Times New Roman" w:hAnsi="Times New Roman"/>
        <w:smallCaps/>
        <w:sz w:val="16"/>
        <w:szCs w:val="16"/>
      </w:rPr>
      <w:t>logistics</w:t>
    </w:r>
    <w:proofErr w:type="spellEnd"/>
    <w:r w:rsidRPr="000D26B8">
      <w:rPr>
        <w:rFonts w:ascii="Times New Roman" w:hAnsi="Times New Roman"/>
        <w:smallCaps/>
        <w:sz w:val="16"/>
        <w:szCs w:val="16"/>
      </w:rPr>
      <w:t xml:space="preserve">  and </w:t>
    </w:r>
    <w:proofErr w:type="spellStart"/>
    <w:r w:rsidRPr="000D26B8">
      <w:rPr>
        <w:rFonts w:ascii="Times New Roman" w:hAnsi="Times New Roman"/>
        <w:smallCaps/>
        <w:sz w:val="16"/>
        <w:szCs w:val="16"/>
      </w:rPr>
      <w:t>renewable</w:t>
    </w:r>
    <w:proofErr w:type="spellEnd"/>
    <w:r w:rsidRPr="000D26B8">
      <w:rPr>
        <w:rFonts w:ascii="Times New Roman" w:hAnsi="Times New Roman"/>
        <w:smallCaps/>
        <w:sz w:val="16"/>
        <w:szCs w:val="16"/>
      </w:rPr>
      <w:t xml:space="preserve"> </w:t>
    </w:r>
    <w:proofErr w:type="spellStart"/>
    <w:r w:rsidRPr="000D26B8">
      <w:rPr>
        <w:rFonts w:ascii="Times New Roman" w:hAnsi="Times New Roman"/>
        <w:smallCaps/>
        <w:sz w:val="16"/>
        <w:szCs w:val="16"/>
      </w:rPr>
      <w:t>energies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5A" w:rsidRPr="00632A81" w:rsidRDefault="0072065A" w:rsidP="00632A81">
    <w:pPr>
      <w:pStyle w:val="Intestazione"/>
      <w:jc w:val="right"/>
      <w:rPr>
        <w:rFonts w:ascii="Times New Roman" w:hAnsi="Times New Roman"/>
        <w:sz w:val="16"/>
        <w:szCs w:val="16"/>
        <w:lang w:val="en-US"/>
      </w:rPr>
    </w:pPr>
    <w:r w:rsidRPr="00632A81">
      <w:rPr>
        <w:rFonts w:ascii="Times New Roman" w:hAnsi="Times New Roman"/>
        <w:smallCaps/>
        <w:sz w:val="16"/>
        <w:szCs w:val="16"/>
        <w:lang w:val="en-GB"/>
      </w:rPr>
      <w:t>Logistics relations between Italy and the Mediterranean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038C"/>
    <w:multiLevelType w:val="hybridMultilevel"/>
    <w:tmpl w:val="85884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70F11"/>
    <w:multiLevelType w:val="hybridMultilevel"/>
    <w:tmpl w:val="593E1A8E"/>
    <w:lvl w:ilvl="0" w:tplc="0410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0CC33960"/>
    <w:multiLevelType w:val="hybridMultilevel"/>
    <w:tmpl w:val="1C6E1F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17EB2"/>
    <w:multiLevelType w:val="hybridMultilevel"/>
    <w:tmpl w:val="1096CD4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5614017"/>
    <w:multiLevelType w:val="hybridMultilevel"/>
    <w:tmpl w:val="FD66DE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17E07284">
      <w:start w:val="1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82C7A"/>
    <w:multiLevelType w:val="hybridMultilevel"/>
    <w:tmpl w:val="08ECAA52"/>
    <w:lvl w:ilvl="0" w:tplc="F4447C5E">
      <w:start w:val="1"/>
      <w:numFmt w:val="bullet"/>
      <w:lvlText w:val="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BC31C4" w:tentative="1">
      <w:start w:val="1"/>
      <w:numFmt w:val="bullet"/>
      <w:lvlText w:val="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AA761C0E" w:tentative="1">
      <w:start w:val="1"/>
      <w:numFmt w:val="bullet"/>
      <w:lvlText w:val="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89783DA2" w:tentative="1">
      <w:start w:val="1"/>
      <w:numFmt w:val="bullet"/>
      <w:lvlText w:val="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FDFC536C" w:tentative="1">
      <w:start w:val="1"/>
      <w:numFmt w:val="bullet"/>
      <w:lvlText w:val="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B7585648" w:tentative="1">
      <w:start w:val="1"/>
      <w:numFmt w:val="bullet"/>
      <w:lvlText w:val="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94528C50" w:tentative="1">
      <w:start w:val="1"/>
      <w:numFmt w:val="bullet"/>
      <w:lvlText w:val="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55AE8472" w:tentative="1">
      <w:start w:val="1"/>
      <w:numFmt w:val="bullet"/>
      <w:lvlText w:val="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6">
    <w:nsid w:val="32CC0C48"/>
    <w:multiLevelType w:val="hybridMultilevel"/>
    <w:tmpl w:val="C0446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917DA4"/>
    <w:multiLevelType w:val="hybridMultilevel"/>
    <w:tmpl w:val="BE30E35E"/>
    <w:lvl w:ilvl="0" w:tplc="0410000D">
      <w:start w:val="1"/>
      <w:numFmt w:val="bullet"/>
      <w:lvlText w:val=""/>
      <w:lvlJc w:val="left"/>
      <w:pPr>
        <w:ind w:left="1855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2575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8">
    <w:nsid w:val="35A962D5"/>
    <w:multiLevelType w:val="hybridMultilevel"/>
    <w:tmpl w:val="825A3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589776">
      <w:start w:val="14"/>
      <w:numFmt w:val="bullet"/>
      <w:lvlText w:val="-"/>
      <w:lvlJc w:val="left"/>
      <w:pPr>
        <w:ind w:left="1485" w:hanging="405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25353D"/>
    <w:multiLevelType w:val="multilevel"/>
    <w:tmpl w:val="879CFE52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2" w:hanging="1440"/>
      </w:pPr>
      <w:rPr>
        <w:rFonts w:hint="default"/>
      </w:rPr>
    </w:lvl>
  </w:abstractNum>
  <w:abstractNum w:abstractNumId="10">
    <w:nsid w:val="44511987"/>
    <w:multiLevelType w:val="hybridMultilevel"/>
    <w:tmpl w:val="24D43126"/>
    <w:lvl w:ilvl="0" w:tplc="0410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1">
    <w:nsid w:val="4AA853D3"/>
    <w:multiLevelType w:val="hybridMultilevel"/>
    <w:tmpl w:val="405A49A8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7074E4"/>
    <w:multiLevelType w:val="hybridMultilevel"/>
    <w:tmpl w:val="36A4B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85" w:hanging="405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C8325F"/>
    <w:multiLevelType w:val="multilevel"/>
    <w:tmpl w:val="26DE82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>
    <w:nsid w:val="608A52BE"/>
    <w:multiLevelType w:val="hybridMultilevel"/>
    <w:tmpl w:val="7C6E24B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A92050"/>
    <w:multiLevelType w:val="hybridMultilevel"/>
    <w:tmpl w:val="A324094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705F3CB7"/>
    <w:multiLevelType w:val="hybridMultilevel"/>
    <w:tmpl w:val="11AE90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9A673C"/>
    <w:multiLevelType w:val="hybridMultilevel"/>
    <w:tmpl w:val="8EE2EF0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2"/>
  </w:num>
  <w:num w:numId="5">
    <w:abstractNumId w:val="13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10"/>
  </w:num>
  <w:num w:numId="11">
    <w:abstractNumId w:val="8"/>
  </w:num>
  <w:num w:numId="12">
    <w:abstractNumId w:val="16"/>
  </w:num>
  <w:num w:numId="13">
    <w:abstractNumId w:val="17"/>
  </w:num>
  <w:num w:numId="14">
    <w:abstractNumId w:val="12"/>
  </w:num>
  <w:num w:numId="15">
    <w:abstractNumId w:val="1"/>
  </w:num>
  <w:num w:numId="16">
    <w:abstractNumId w:val="7"/>
  </w:num>
  <w:num w:numId="17">
    <w:abstractNumId w:val="15"/>
  </w:num>
  <w:num w:numId="18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EFB"/>
    <w:rsid w:val="00000B57"/>
    <w:rsid w:val="000011BC"/>
    <w:rsid w:val="00001705"/>
    <w:rsid w:val="00002399"/>
    <w:rsid w:val="00003707"/>
    <w:rsid w:val="00003FCC"/>
    <w:rsid w:val="00004E89"/>
    <w:rsid w:val="00005D9D"/>
    <w:rsid w:val="00011F32"/>
    <w:rsid w:val="000123DB"/>
    <w:rsid w:val="00013416"/>
    <w:rsid w:val="00013604"/>
    <w:rsid w:val="00016165"/>
    <w:rsid w:val="0001672F"/>
    <w:rsid w:val="00016C77"/>
    <w:rsid w:val="00016F62"/>
    <w:rsid w:val="000174A8"/>
    <w:rsid w:val="00020FA0"/>
    <w:rsid w:val="0002109E"/>
    <w:rsid w:val="000213DF"/>
    <w:rsid w:val="000220D6"/>
    <w:rsid w:val="00022359"/>
    <w:rsid w:val="00022691"/>
    <w:rsid w:val="000234B0"/>
    <w:rsid w:val="0002399A"/>
    <w:rsid w:val="00025507"/>
    <w:rsid w:val="00025903"/>
    <w:rsid w:val="00026F66"/>
    <w:rsid w:val="00027229"/>
    <w:rsid w:val="000276E2"/>
    <w:rsid w:val="000278D5"/>
    <w:rsid w:val="00027F5D"/>
    <w:rsid w:val="000310B3"/>
    <w:rsid w:val="00035D69"/>
    <w:rsid w:val="00037571"/>
    <w:rsid w:val="00037BD9"/>
    <w:rsid w:val="00041084"/>
    <w:rsid w:val="000424F1"/>
    <w:rsid w:val="00042A8C"/>
    <w:rsid w:val="00043EAA"/>
    <w:rsid w:val="00044AB5"/>
    <w:rsid w:val="00044DEC"/>
    <w:rsid w:val="00047341"/>
    <w:rsid w:val="000505CE"/>
    <w:rsid w:val="00052189"/>
    <w:rsid w:val="00053952"/>
    <w:rsid w:val="000551F1"/>
    <w:rsid w:val="00055495"/>
    <w:rsid w:val="00056E91"/>
    <w:rsid w:val="00057E92"/>
    <w:rsid w:val="0006042A"/>
    <w:rsid w:val="00060856"/>
    <w:rsid w:val="0006437F"/>
    <w:rsid w:val="00065208"/>
    <w:rsid w:val="00065D85"/>
    <w:rsid w:val="00067866"/>
    <w:rsid w:val="000678FB"/>
    <w:rsid w:val="000713EB"/>
    <w:rsid w:val="0007238C"/>
    <w:rsid w:val="0007273B"/>
    <w:rsid w:val="000737C9"/>
    <w:rsid w:val="00073F31"/>
    <w:rsid w:val="00074021"/>
    <w:rsid w:val="00074D94"/>
    <w:rsid w:val="000750B0"/>
    <w:rsid w:val="00075EC3"/>
    <w:rsid w:val="00076023"/>
    <w:rsid w:val="00076A12"/>
    <w:rsid w:val="00077EB2"/>
    <w:rsid w:val="00080962"/>
    <w:rsid w:val="00080DB7"/>
    <w:rsid w:val="00081C59"/>
    <w:rsid w:val="00082BCF"/>
    <w:rsid w:val="00086152"/>
    <w:rsid w:val="000870D1"/>
    <w:rsid w:val="00092B56"/>
    <w:rsid w:val="00094C27"/>
    <w:rsid w:val="000952CA"/>
    <w:rsid w:val="00095F79"/>
    <w:rsid w:val="000A0097"/>
    <w:rsid w:val="000A195D"/>
    <w:rsid w:val="000A4ADD"/>
    <w:rsid w:val="000A5169"/>
    <w:rsid w:val="000A53FB"/>
    <w:rsid w:val="000A7548"/>
    <w:rsid w:val="000B00FC"/>
    <w:rsid w:val="000B0B37"/>
    <w:rsid w:val="000B14C1"/>
    <w:rsid w:val="000B372E"/>
    <w:rsid w:val="000B3F6D"/>
    <w:rsid w:val="000B4CA3"/>
    <w:rsid w:val="000B4DC4"/>
    <w:rsid w:val="000B7123"/>
    <w:rsid w:val="000C1467"/>
    <w:rsid w:val="000C203A"/>
    <w:rsid w:val="000C5331"/>
    <w:rsid w:val="000C6074"/>
    <w:rsid w:val="000C7128"/>
    <w:rsid w:val="000D024B"/>
    <w:rsid w:val="000D05E9"/>
    <w:rsid w:val="000D0F50"/>
    <w:rsid w:val="000D26B8"/>
    <w:rsid w:val="000D632E"/>
    <w:rsid w:val="000D6706"/>
    <w:rsid w:val="000D776A"/>
    <w:rsid w:val="000E0A7F"/>
    <w:rsid w:val="000E31FB"/>
    <w:rsid w:val="000E4EF5"/>
    <w:rsid w:val="000E63CA"/>
    <w:rsid w:val="000E7330"/>
    <w:rsid w:val="000E777D"/>
    <w:rsid w:val="000E796B"/>
    <w:rsid w:val="000F0892"/>
    <w:rsid w:val="000F0F88"/>
    <w:rsid w:val="000F30CD"/>
    <w:rsid w:val="000F6506"/>
    <w:rsid w:val="001002E4"/>
    <w:rsid w:val="001027F4"/>
    <w:rsid w:val="00102DF3"/>
    <w:rsid w:val="00105CBD"/>
    <w:rsid w:val="00106E9B"/>
    <w:rsid w:val="001110D7"/>
    <w:rsid w:val="00111D94"/>
    <w:rsid w:val="00111E47"/>
    <w:rsid w:val="00113455"/>
    <w:rsid w:val="001138AD"/>
    <w:rsid w:val="001162C3"/>
    <w:rsid w:val="00116E20"/>
    <w:rsid w:val="00122C7F"/>
    <w:rsid w:val="00122DD0"/>
    <w:rsid w:val="001264CD"/>
    <w:rsid w:val="00127B05"/>
    <w:rsid w:val="00130255"/>
    <w:rsid w:val="00130F27"/>
    <w:rsid w:val="00131680"/>
    <w:rsid w:val="00135131"/>
    <w:rsid w:val="00137036"/>
    <w:rsid w:val="00137884"/>
    <w:rsid w:val="0014127A"/>
    <w:rsid w:val="0014189A"/>
    <w:rsid w:val="00145C93"/>
    <w:rsid w:val="00145D6C"/>
    <w:rsid w:val="00146DE0"/>
    <w:rsid w:val="001502F4"/>
    <w:rsid w:val="00150BC4"/>
    <w:rsid w:val="00150C7E"/>
    <w:rsid w:val="00150DAD"/>
    <w:rsid w:val="00151B55"/>
    <w:rsid w:val="001534D9"/>
    <w:rsid w:val="00153D4D"/>
    <w:rsid w:val="00154D67"/>
    <w:rsid w:val="00154EE1"/>
    <w:rsid w:val="00156D45"/>
    <w:rsid w:val="001607D3"/>
    <w:rsid w:val="001624E6"/>
    <w:rsid w:val="00163516"/>
    <w:rsid w:val="0016529C"/>
    <w:rsid w:val="001655D5"/>
    <w:rsid w:val="001661F8"/>
    <w:rsid w:val="00166532"/>
    <w:rsid w:val="00166DDC"/>
    <w:rsid w:val="00167C88"/>
    <w:rsid w:val="0017062A"/>
    <w:rsid w:val="001755CA"/>
    <w:rsid w:val="00175AE0"/>
    <w:rsid w:val="00180338"/>
    <w:rsid w:val="00184079"/>
    <w:rsid w:val="001849C5"/>
    <w:rsid w:val="0018607C"/>
    <w:rsid w:val="001878D2"/>
    <w:rsid w:val="00196CE1"/>
    <w:rsid w:val="001978CC"/>
    <w:rsid w:val="001A0515"/>
    <w:rsid w:val="001A0C67"/>
    <w:rsid w:val="001A4A95"/>
    <w:rsid w:val="001A51C6"/>
    <w:rsid w:val="001A5A3C"/>
    <w:rsid w:val="001A6420"/>
    <w:rsid w:val="001A73B7"/>
    <w:rsid w:val="001A7424"/>
    <w:rsid w:val="001A7EBE"/>
    <w:rsid w:val="001B102F"/>
    <w:rsid w:val="001B5511"/>
    <w:rsid w:val="001C217C"/>
    <w:rsid w:val="001C2D1E"/>
    <w:rsid w:val="001C32B2"/>
    <w:rsid w:val="001C3A61"/>
    <w:rsid w:val="001C3EDA"/>
    <w:rsid w:val="001C4954"/>
    <w:rsid w:val="001C4A31"/>
    <w:rsid w:val="001C550B"/>
    <w:rsid w:val="001C5CC4"/>
    <w:rsid w:val="001C70C6"/>
    <w:rsid w:val="001D16B4"/>
    <w:rsid w:val="001D259E"/>
    <w:rsid w:val="001D3AF1"/>
    <w:rsid w:val="001D5792"/>
    <w:rsid w:val="001D6999"/>
    <w:rsid w:val="001D75D5"/>
    <w:rsid w:val="001E1472"/>
    <w:rsid w:val="001E2593"/>
    <w:rsid w:val="001E2C19"/>
    <w:rsid w:val="001E3A0E"/>
    <w:rsid w:val="001E7370"/>
    <w:rsid w:val="001E785B"/>
    <w:rsid w:val="001E7DD2"/>
    <w:rsid w:val="001F0191"/>
    <w:rsid w:val="001F0333"/>
    <w:rsid w:val="001F05C1"/>
    <w:rsid w:val="001F15A9"/>
    <w:rsid w:val="001F390F"/>
    <w:rsid w:val="001F4A70"/>
    <w:rsid w:val="001F4C30"/>
    <w:rsid w:val="001F54B7"/>
    <w:rsid w:val="001F57EE"/>
    <w:rsid w:val="001F60C1"/>
    <w:rsid w:val="001F7B81"/>
    <w:rsid w:val="00200618"/>
    <w:rsid w:val="00202288"/>
    <w:rsid w:val="00203010"/>
    <w:rsid w:val="002030B0"/>
    <w:rsid w:val="002056F9"/>
    <w:rsid w:val="00205B93"/>
    <w:rsid w:val="00206548"/>
    <w:rsid w:val="00207AFC"/>
    <w:rsid w:val="002111A7"/>
    <w:rsid w:val="00213D8C"/>
    <w:rsid w:val="00214747"/>
    <w:rsid w:val="0021525A"/>
    <w:rsid w:val="00215975"/>
    <w:rsid w:val="00216C30"/>
    <w:rsid w:val="00216F6C"/>
    <w:rsid w:val="00220F8D"/>
    <w:rsid w:val="00222298"/>
    <w:rsid w:val="00223996"/>
    <w:rsid w:val="00224823"/>
    <w:rsid w:val="002263C2"/>
    <w:rsid w:val="00230D25"/>
    <w:rsid w:val="00233A36"/>
    <w:rsid w:val="00234EEC"/>
    <w:rsid w:val="00241040"/>
    <w:rsid w:val="00241B52"/>
    <w:rsid w:val="00242610"/>
    <w:rsid w:val="00243C9B"/>
    <w:rsid w:val="00251069"/>
    <w:rsid w:val="00253322"/>
    <w:rsid w:val="0025445F"/>
    <w:rsid w:val="002546B4"/>
    <w:rsid w:val="00254AD6"/>
    <w:rsid w:val="00254DC8"/>
    <w:rsid w:val="002556D2"/>
    <w:rsid w:val="0025630F"/>
    <w:rsid w:val="002574F0"/>
    <w:rsid w:val="00261965"/>
    <w:rsid w:val="002625CC"/>
    <w:rsid w:val="002639FF"/>
    <w:rsid w:val="00264FD7"/>
    <w:rsid w:val="00266C9C"/>
    <w:rsid w:val="00272695"/>
    <w:rsid w:val="00275FE7"/>
    <w:rsid w:val="00276D6D"/>
    <w:rsid w:val="002776E8"/>
    <w:rsid w:val="00280622"/>
    <w:rsid w:val="0028094A"/>
    <w:rsid w:val="00280E5A"/>
    <w:rsid w:val="00281D9C"/>
    <w:rsid w:val="00282029"/>
    <w:rsid w:val="0028489B"/>
    <w:rsid w:val="002848C3"/>
    <w:rsid w:val="0028590C"/>
    <w:rsid w:val="00286190"/>
    <w:rsid w:val="00286B11"/>
    <w:rsid w:val="002940DD"/>
    <w:rsid w:val="00295FBA"/>
    <w:rsid w:val="002A0A46"/>
    <w:rsid w:val="002A22CE"/>
    <w:rsid w:val="002A32B2"/>
    <w:rsid w:val="002A331A"/>
    <w:rsid w:val="002A4D24"/>
    <w:rsid w:val="002A578A"/>
    <w:rsid w:val="002A76FA"/>
    <w:rsid w:val="002A7C53"/>
    <w:rsid w:val="002B13D5"/>
    <w:rsid w:val="002B1A65"/>
    <w:rsid w:val="002B3480"/>
    <w:rsid w:val="002B3E9D"/>
    <w:rsid w:val="002B6CE3"/>
    <w:rsid w:val="002B7A06"/>
    <w:rsid w:val="002C0EE0"/>
    <w:rsid w:val="002C1F3A"/>
    <w:rsid w:val="002C2544"/>
    <w:rsid w:val="002C4BD5"/>
    <w:rsid w:val="002C5ABD"/>
    <w:rsid w:val="002D0D68"/>
    <w:rsid w:val="002D1D3F"/>
    <w:rsid w:val="002D2FEF"/>
    <w:rsid w:val="002D703B"/>
    <w:rsid w:val="002D76E0"/>
    <w:rsid w:val="002E09CB"/>
    <w:rsid w:val="002E49B6"/>
    <w:rsid w:val="002E5D38"/>
    <w:rsid w:val="002E6447"/>
    <w:rsid w:val="002E6575"/>
    <w:rsid w:val="002E7266"/>
    <w:rsid w:val="002F0E0D"/>
    <w:rsid w:val="002F0F00"/>
    <w:rsid w:val="002F70E3"/>
    <w:rsid w:val="00303651"/>
    <w:rsid w:val="003042FB"/>
    <w:rsid w:val="00304445"/>
    <w:rsid w:val="003045E1"/>
    <w:rsid w:val="003056AB"/>
    <w:rsid w:val="00305B4C"/>
    <w:rsid w:val="003061E7"/>
    <w:rsid w:val="00306780"/>
    <w:rsid w:val="00310DFF"/>
    <w:rsid w:val="003119B4"/>
    <w:rsid w:val="00311A1C"/>
    <w:rsid w:val="00312CC1"/>
    <w:rsid w:val="00313567"/>
    <w:rsid w:val="00315217"/>
    <w:rsid w:val="00316CE7"/>
    <w:rsid w:val="00316D66"/>
    <w:rsid w:val="00321E55"/>
    <w:rsid w:val="003247BB"/>
    <w:rsid w:val="00325122"/>
    <w:rsid w:val="003256ED"/>
    <w:rsid w:val="00325764"/>
    <w:rsid w:val="00325EBE"/>
    <w:rsid w:val="00326582"/>
    <w:rsid w:val="0032784D"/>
    <w:rsid w:val="003279EA"/>
    <w:rsid w:val="00327E6D"/>
    <w:rsid w:val="00331F64"/>
    <w:rsid w:val="00334E67"/>
    <w:rsid w:val="0033761D"/>
    <w:rsid w:val="003378A5"/>
    <w:rsid w:val="00342567"/>
    <w:rsid w:val="00343696"/>
    <w:rsid w:val="00343C4A"/>
    <w:rsid w:val="00347BFA"/>
    <w:rsid w:val="00352CA1"/>
    <w:rsid w:val="00355F40"/>
    <w:rsid w:val="003563D2"/>
    <w:rsid w:val="00357F55"/>
    <w:rsid w:val="00360FC9"/>
    <w:rsid w:val="0036254B"/>
    <w:rsid w:val="00362BAE"/>
    <w:rsid w:val="00362E46"/>
    <w:rsid w:val="00362F6D"/>
    <w:rsid w:val="00363C19"/>
    <w:rsid w:val="0036640B"/>
    <w:rsid w:val="0036775C"/>
    <w:rsid w:val="00367D2C"/>
    <w:rsid w:val="003754BC"/>
    <w:rsid w:val="003762A8"/>
    <w:rsid w:val="00376938"/>
    <w:rsid w:val="0038007F"/>
    <w:rsid w:val="0038049B"/>
    <w:rsid w:val="00380885"/>
    <w:rsid w:val="003829E6"/>
    <w:rsid w:val="00383AE4"/>
    <w:rsid w:val="003843EF"/>
    <w:rsid w:val="00384C66"/>
    <w:rsid w:val="00385AB2"/>
    <w:rsid w:val="003870B5"/>
    <w:rsid w:val="0039076A"/>
    <w:rsid w:val="00391C4F"/>
    <w:rsid w:val="00391DDD"/>
    <w:rsid w:val="0039254B"/>
    <w:rsid w:val="00392E9E"/>
    <w:rsid w:val="003951A2"/>
    <w:rsid w:val="003951DC"/>
    <w:rsid w:val="0039712B"/>
    <w:rsid w:val="00397C1F"/>
    <w:rsid w:val="003A10F2"/>
    <w:rsid w:val="003A1CF3"/>
    <w:rsid w:val="003A2E3A"/>
    <w:rsid w:val="003A34E3"/>
    <w:rsid w:val="003A3991"/>
    <w:rsid w:val="003A4A7A"/>
    <w:rsid w:val="003A5B45"/>
    <w:rsid w:val="003A6FAD"/>
    <w:rsid w:val="003A7298"/>
    <w:rsid w:val="003B0132"/>
    <w:rsid w:val="003B0CDA"/>
    <w:rsid w:val="003B4E94"/>
    <w:rsid w:val="003B6529"/>
    <w:rsid w:val="003B7310"/>
    <w:rsid w:val="003C0BFE"/>
    <w:rsid w:val="003C1C85"/>
    <w:rsid w:val="003C3551"/>
    <w:rsid w:val="003C769A"/>
    <w:rsid w:val="003C771B"/>
    <w:rsid w:val="003D018C"/>
    <w:rsid w:val="003D0BC2"/>
    <w:rsid w:val="003D1681"/>
    <w:rsid w:val="003D1CF5"/>
    <w:rsid w:val="003D247A"/>
    <w:rsid w:val="003D33B1"/>
    <w:rsid w:val="003D7C3D"/>
    <w:rsid w:val="003E02D4"/>
    <w:rsid w:val="003E08DE"/>
    <w:rsid w:val="003E292E"/>
    <w:rsid w:val="003E33E5"/>
    <w:rsid w:val="003E3DB1"/>
    <w:rsid w:val="003E4A23"/>
    <w:rsid w:val="003E6099"/>
    <w:rsid w:val="003F01E8"/>
    <w:rsid w:val="003F04C6"/>
    <w:rsid w:val="003F227B"/>
    <w:rsid w:val="003F2665"/>
    <w:rsid w:val="003F3203"/>
    <w:rsid w:val="003F3FB2"/>
    <w:rsid w:val="003F5A59"/>
    <w:rsid w:val="003F6A55"/>
    <w:rsid w:val="003F6DBB"/>
    <w:rsid w:val="003F7766"/>
    <w:rsid w:val="0040259F"/>
    <w:rsid w:val="004045C8"/>
    <w:rsid w:val="0040487A"/>
    <w:rsid w:val="00406B15"/>
    <w:rsid w:val="00407F09"/>
    <w:rsid w:val="00412A91"/>
    <w:rsid w:val="00412E63"/>
    <w:rsid w:val="00414C5B"/>
    <w:rsid w:val="00415A1C"/>
    <w:rsid w:val="0041672E"/>
    <w:rsid w:val="00416BAE"/>
    <w:rsid w:val="00417C6F"/>
    <w:rsid w:val="00420EE1"/>
    <w:rsid w:val="00421EF8"/>
    <w:rsid w:val="004225FE"/>
    <w:rsid w:val="00422D18"/>
    <w:rsid w:val="00424287"/>
    <w:rsid w:val="004251B3"/>
    <w:rsid w:val="00425A66"/>
    <w:rsid w:val="00427690"/>
    <w:rsid w:val="00430ABC"/>
    <w:rsid w:val="004315B9"/>
    <w:rsid w:val="004318E4"/>
    <w:rsid w:val="00432C09"/>
    <w:rsid w:val="00435A64"/>
    <w:rsid w:val="0043618D"/>
    <w:rsid w:val="004369A2"/>
    <w:rsid w:val="00437284"/>
    <w:rsid w:val="0043767E"/>
    <w:rsid w:val="004418C7"/>
    <w:rsid w:val="004419DE"/>
    <w:rsid w:val="00443BE5"/>
    <w:rsid w:val="00443FEB"/>
    <w:rsid w:val="0044667C"/>
    <w:rsid w:val="00450F92"/>
    <w:rsid w:val="004514B7"/>
    <w:rsid w:val="00451693"/>
    <w:rsid w:val="004533E4"/>
    <w:rsid w:val="00453411"/>
    <w:rsid w:val="00453DAA"/>
    <w:rsid w:val="00454DAE"/>
    <w:rsid w:val="00455A15"/>
    <w:rsid w:val="00455EB2"/>
    <w:rsid w:val="0045665D"/>
    <w:rsid w:val="004572F7"/>
    <w:rsid w:val="00460C23"/>
    <w:rsid w:val="00461637"/>
    <w:rsid w:val="00464E97"/>
    <w:rsid w:val="00464F5A"/>
    <w:rsid w:val="00465EF4"/>
    <w:rsid w:val="004668F0"/>
    <w:rsid w:val="00467137"/>
    <w:rsid w:val="00467C38"/>
    <w:rsid w:val="00472E56"/>
    <w:rsid w:val="00475EB9"/>
    <w:rsid w:val="00477CC5"/>
    <w:rsid w:val="00483979"/>
    <w:rsid w:val="00483E68"/>
    <w:rsid w:val="00485BD8"/>
    <w:rsid w:val="00490DAF"/>
    <w:rsid w:val="0049259D"/>
    <w:rsid w:val="0049279A"/>
    <w:rsid w:val="00493750"/>
    <w:rsid w:val="004946D6"/>
    <w:rsid w:val="0049490D"/>
    <w:rsid w:val="00495E39"/>
    <w:rsid w:val="0049608A"/>
    <w:rsid w:val="004963BA"/>
    <w:rsid w:val="004966E6"/>
    <w:rsid w:val="00496C0A"/>
    <w:rsid w:val="00496DDC"/>
    <w:rsid w:val="004A15DA"/>
    <w:rsid w:val="004A430C"/>
    <w:rsid w:val="004B1FB4"/>
    <w:rsid w:val="004B21DE"/>
    <w:rsid w:val="004B72CB"/>
    <w:rsid w:val="004B7512"/>
    <w:rsid w:val="004C3691"/>
    <w:rsid w:val="004C4521"/>
    <w:rsid w:val="004C53F4"/>
    <w:rsid w:val="004C54E9"/>
    <w:rsid w:val="004C552D"/>
    <w:rsid w:val="004C614B"/>
    <w:rsid w:val="004C731C"/>
    <w:rsid w:val="004D0235"/>
    <w:rsid w:val="004D05C1"/>
    <w:rsid w:val="004D16E7"/>
    <w:rsid w:val="004D56BE"/>
    <w:rsid w:val="004D5C66"/>
    <w:rsid w:val="004D6AC0"/>
    <w:rsid w:val="004D6DA3"/>
    <w:rsid w:val="004D6FE1"/>
    <w:rsid w:val="004E3FD2"/>
    <w:rsid w:val="004E40BB"/>
    <w:rsid w:val="004E5237"/>
    <w:rsid w:val="004E52ED"/>
    <w:rsid w:val="004E5806"/>
    <w:rsid w:val="004E7CDF"/>
    <w:rsid w:val="004F0DEB"/>
    <w:rsid w:val="004F186B"/>
    <w:rsid w:val="004F1D9D"/>
    <w:rsid w:val="004F2E5D"/>
    <w:rsid w:val="004F416A"/>
    <w:rsid w:val="004F57B5"/>
    <w:rsid w:val="004F5E3A"/>
    <w:rsid w:val="004F6BAA"/>
    <w:rsid w:val="00503E26"/>
    <w:rsid w:val="00504F1D"/>
    <w:rsid w:val="00510DCE"/>
    <w:rsid w:val="00513C07"/>
    <w:rsid w:val="00516A5A"/>
    <w:rsid w:val="00516CA8"/>
    <w:rsid w:val="00516FE6"/>
    <w:rsid w:val="00521A7D"/>
    <w:rsid w:val="005235E8"/>
    <w:rsid w:val="0053068A"/>
    <w:rsid w:val="00531B4B"/>
    <w:rsid w:val="00531ED7"/>
    <w:rsid w:val="00532210"/>
    <w:rsid w:val="005335B4"/>
    <w:rsid w:val="0053525D"/>
    <w:rsid w:val="00536FF1"/>
    <w:rsid w:val="005371EB"/>
    <w:rsid w:val="00540344"/>
    <w:rsid w:val="005435BD"/>
    <w:rsid w:val="00544592"/>
    <w:rsid w:val="00546D95"/>
    <w:rsid w:val="00552A73"/>
    <w:rsid w:val="00554C1D"/>
    <w:rsid w:val="00555FC5"/>
    <w:rsid w:val="005568B4"/>
    <w:rsid w:val="00557775"/>
    <w:rsid w:val="00557A67"/>
    <w:rsid w:val="005623C2"/>
    <w:rsid w:val="00562404"/>
    <w:rsid w:val="00562CC3"/>
    <w:rsid w:val="00563AB9"/>
    <w:rsid w:val="00566E0E"/>
    <w:rsid w:val="00567007"/>
    <w:rsid w:val="00567DA0"/>
    <w:rsid w:val="00572233"/>
    <w:rsid w:val="0057335C"/>
    <w:rsid w:val="005737D7"/>
    <w:rsid w:val="00573CAB"/>
    <w:rsid w:val="00574C81"/>
    <w:rsid w:val="00576355"/>
    <w:rsid w:val="005801A1"/>
    <w:rsid w:val="005827E0"/>
    <w:rsid w:val="00582AC6"/>
    <w:rsid w:val="00584476"/>
    <w:rsid w:val="005856C3"/>
    <w:rsid w:val="00585D0B"/>
    <w:rsid w:val="00587F35"/>
    <w:rsid w:val="00591483"/>
    <w:rsid w:val="00594203"/>
    <w:rsid w:val="00595F91"/>
    <w:rsid w:val="00596DC5"/>
    <w:rsid w:val="00597FB7"/>
    <w:rsid w:val="005A1143"/>
    <w:rsid w:val="005A1D8C"/>
    <w:rsid w:val="005A1E51"/>
    <w:rsid w:val="005A3091"/>
    <w:rsid w:val="005A3CC6"/>
    <w:rsid w:val="005A4BF0"/>
    <w:rsid w:val="005A4C31"/>
    <w:rsid w:val="005A6202"/>
    <w:rsid w:val="005A65D7"/>
    <w:rsid w:val="005A7B2F"/>
    <w:rsid w:val="005B0C90"/>
    <w:rsid w:val="005B2222"/>
    <w:rsid w:val="005B2A0E"/>
    <w:rsid w:val="005B35BA"/>
    <w:rsid w:val="005B39DD"/>
    <w:rsid w:val="005B40EB"/>
    <w:rsid w:val="005B4A17"/>
    <w:rsid w:val="005B70F2"/>
    <w:rsid w:val="005C056F"/>
    <w:rsid w:val="005C05AF"/>
    <w:rsid w:val="005C2C94"/>
    <w:rsid w:val="005C62A4"/>
    <w:rsid w:val="005D0AAA"/>
    <w:rsid w:val="005D0F6E"/>
    <w:rsid w:val="005D155A"/>
    <w:rsid w:val="005D203E"/>
    <w:rsid w:val="005D2822"/>
    <w:rsid w:val="005E1039"/>
    <w:rsid w:val="005F1DE3"/>
    <w:rsid w:val="005F2590"/>
    <w:rsid w:val="005F2D7E"/>
    <w:rsid w:val="005F30AF"/>
    <w:rsid w:val="005F34BA"/>
    <w:rsid w:val="005F3528"/>
    <w:rsid w:val="005F3C6D"/>
    <w:rsid w:val="005F7279"/>
    <w:rsid w:val="0060055C"/>
    <w:rsid w:val="00600E76"/>
    <w:rsid w:val="00602352"/>
    <w:rsid w:val="006046F2"/>
    <w:rsid w:val="00604DC9"/>
    <w:rsid w:val="00605096"/>
    <w:rsid w:val="00605D20"/>
    <w:rsid w:val="00605F4A"/>
    <w:rsid w:val="0060713B"/>
    <w:rsid w:val="0060798C"/>
    <w:rsid w:val="00607B2A"/>
    <w:rsid w:val="00610C87"/>
    <w:rsid w:val="006116C5"/>
    <w:rsid w:val="00612057"/>
    <w:rsid w:val="00612213"/>
    <w:rsid w:val="00612634"/>
    <w:rsid w:val="006129C5"/>
    <w:rsid w:val="0061377B"/>
    <w:rsid w:val="00614697"/>
    <w:rsid w:val="006167FA"/>
    <w:rsid w:val="00620268"/>
    <w:rsid w:val="00621952"/>
    <w:rsid w:val="00624540"/>
    <w:rsid w:val="00626195"/>
    <w:rsid w:val="00630154"/>
    <w:rsid w:val="00631B1D"/>
    <w:rsid w:val="00631E7D"/>
    <w:rsid w:val="00632434"/>
    <w:rsid w:val="00632A81"/>
    <w:rsid w:val="00634705"/>
    <w:rsid w:val="00635D3F"/>
    <w:rsid w:val="00636BED"/>
    <w:rsid w:val="006377AD"/>
    <w:rsid w:val="00640C27"/>
    <w:rsid w:val="00640D0F"/>
    <w:rsid w:val="00642803"/>
    <w:rsid w:val="00642E9C"/>
    <w:rsid w:val="00642EBF"/>
    <w:rsid w:val="00642F9E"/>
    <w:rsid w:val="00644249"/>
    <w:rsid w:val="00644791"/>
    <w:rsid w:val="00644A37"/>
    <w:rsid w:val="0064582B"/>
    <w:rsid w:val="0064632C"/>
    <w:rsid w:val="00646907"/>
    <w:rsid w:val="006478F5"/>
    <w:rsid w:val="006479EA"/>
    <w:rsid w:val="006528AB"/>
    <w:rsid w:val="006548E9"/>
    <w:rsid w:val="00654EB4"/>
    <w:rsid w:val="00660310"/>
    <w:rsid w:val="006620A0"/>
    <w:rsid w:val="00664093"/>
    <w:rsid w:val="00666464"/>
    <w:rsid w:val="00666CA9"/>
    <w:rsid w:val="00666CF0"/>
    <w:rsid w:val="00667549"/>
    <w:rsid w:val="00667D04"/>
    <w:rsid w:val="00670E12"/>
    <w:rsid w:val="006713B0"/>
    <w:rsid w:val="00671402"/>
    <w:rsid w:val="0067270A"/>
    <w:rsid w:val="00672AA8"/>
    <w:rsid w:val="00672C38"/>
    <w:rsid w:val="0067394D"/>
    <w:rsid w:val="006744B3"/>
    <w:rsid w:val="006748C3"/>
    <w:rsid w:val="00674A14"/>
    <w:rsid w:val="00675658"/>
    <w:rsid w:val="006804F2"/>
    <w:rsid w:val="00681EAD"/>
    <w:rsid w:val="00682F21"/>
    <w:rsid w:val="0068452A"/>
    <w:rsid w:val="00685C74"/>
    <w:rsid w:val="0069049D"/>
    <w:rsid w:val="006910C9"/>
    <w:rsid w:val="0069133F"/>
    <w:rsid w:val="006918BF"/>
    <w:rsid w:val="00692B3D"/>
    <w:rsid w:val="006936A8"/>
    <w:rsid w:val="00693778"/>
    <w:rsid w:val="00693BF6"/>
    <w:rsid w:val="006959A6"/>
    <w:rsid w:val="006961F3"/>
    <w:rsid w:val="00696BF1"/>
    <w:rsid w:val="006A0AD2"/>
    <w:rsid w:val="006A12AD"/>
    <w:rsid w:val="006A12BA"/>
    <w:rsid w:val="006A2714"/>
    <w:rsid w:val="006A42D0"/>
    <w:rsid w:val="006A47B8"/>
    <w:rsid w:val="006A4A7D"/>
    <w:rsid w:val="006B0D4B"/>
    <w:rsid w:val="006B274F"/>
    <w:rsid w:val="006B2A7B"/>
    <w:rsid w:val="006B2DCE"/>
    <w:rsid w:val="006B2F8E"/>
    <w:rsid w:val="006B3FFD"/>
    <w:rsid w:val="006B687C"/>
    <w:rsid w:val="006B7F97"/>
    <w:rsid w:val="006C0734"/>
    <w:rsid w:val="006C0D26"/>
    <w:rsid w:val="006C3936"/>
    <w:rsid w:val="006C4B0D"/>
    <w:rsid w:val="006C7792"/>
    <w:rsid w:val="006D2241"/>
    <w:rsid w:val="006D24D2"/>
    <w:rsid w:val="006D3530"/>
    <w:rsid w:val="006D6C01"/>
    <w:rsid w:val="006D7698"/>
    <w:rsid w:val="006E1052"/>
    <w:rsid w:val="006E17D3"/>
    <w:rsid w:val="006E24BA"/>
    <w:rsid w:val="006E2D35"/>
    <w:rsid w:val="006E3747"/>
    <w:rsid w:val="006E400F"/>
    <w:rsid w:val="006E43D6"/>
    <w:rsid w:val="006E7C0A"/>
    <w:rsid w:val="006F12BC"/>
    <w:rsid w:val="006F20A8"/>
    <w:rsid w:val="006F211A"/>
    <w:rsid w:val="006F2B4E"/>
    <w:rsid w:val="006F45A5"/>
    <w:rsid w:val="006F4CE9"/>
    <w:rsid w:val="00701E72"/>
    <w:rsid w:val="00703842"/>
    <w:rsid w:val="00703876"/>
    <w:rsid w:val="00704B38"/>
    <w:rsid w:val="00704DA8"/>
    <w:rsid w:val="00704EA9"/>
    <w:rsid w:val="0070662E"/>
    <w:rsid w:val="00711DDB"/>
    <w:rsid w:val="0071425A"/>
    <w:rsid w:val="007146D3"/>
    <w:rsid w:val="00715363"/>
    <w:rsid w:val="007167C8"/>
    <w:rsid w:val="00717710"/>
    <w:rsid w:val="00717785"/>
    <w:rsid w:val="00720091"/>
    <w:rsid w:val="0072056B"/>
    <w:rsid w:val="0072065A"/>
    <w:rsid w:val="00723E90"/>
    <w:rsid w:val="00723FE8"/>
    <w:rsid w:val="00724693"/>
    <w:rsid w:val="00725EF0"/>
    <w:rsid w:val="0072621C"/>
    <w:rsid w:val="00726C0E"/>
    <w:rsid w:val="00727253"/>
    <w:rsid w:val="00727397"/>
    <w:rsid w:val="00730169"/>
    <w:rsid w:val="00732616"/>
    <w:rsid w:val="007327BE"/>
    <w:rsid w:val="007343EA"/>
    <w:rsid w:val="00734FDA"/>
    <w:rsid w:val="00735499"/>
    <w:rsid w:val="00735803"/>
    <w:rsid w:val="00736110"/>
    <w:rsid w:val="0074039A"/>
    <w:rsid w:val="00745950"/>
    <w:rsid w:val="00747C63"/>
    <w:rsid w:val="00747DA0"/>
    <w:rsid w:val="007508B6"/>
    <w:rsid w:val="00752494"/>
    <w:rsid w:val="00752E80"/>
    <w:rsid w:val="00752EBA"/>
    <w:rsid w:val="007531D7"/>
    <w:rsid w:val="0075351B"/>
    <w:rsid w:val="00756E56"/>
    <w:rsid w:val="0076205E"/>
    <w:rsid w:val="00762E17"/>
    <w:rsid w:val="00763479"/>
    <w:rsid w:val="00764F54"/>
    <w:rsid w:val="007700C1"/>
    <w:rsid w:val="007715D1"/>
    <w:rsid w:val="00782191"/>
    <w:rsid w:val="00784696"/>
    <w:rsid w:val="00785704"/>
    <w:rsid w:val="00787578"/>
    <w:rsid w:val="00787E62"/>
    <w:rsid w:val="00787F0C"/>
    <w:rsid w:val="00790152"/>
    <w:rsid w:val="00791D6E"/>
    <w:rsid w:val="0079290B"/>
    <w:rsid w:val="007929B4"/>
    <w:rsid w:val="00795E84"/>
    <w:rsid w:val="0079658E"/>
    <w:rsid w:val="007A204E"/>
    <w:rsid w:val="007A2096"/>
    <w:rsid w:val="007A236C"/>
    <w:rsid w:val="007A4ABE"/>
    <w:rsid w:val="007A6003"/>
    <w:rsid w:val="007A68F0"/>
    <w:rsid w:val="007A777B"/>
    <w:rsid w:val="007B1EF7"/>
    <w:rsid w:val="007B2519"/>
    <w:rsid w:val="007B5671"/>
    <w:rsid w:val="007B75DC"/>
    <w:rsid w:val="007C1C48"/>
    <w:rsid w:val="007C25C5"/>
    <w:rsid w:val="007C32AD"/>
    <w:rsid w:val="007D0B6B"/>
    <w:rsid w:val="007D0CFB"/>
    <w:rsid w:val="007D2C4A"/>
    <w:rsid w:val="007D47D2"/>
    <w:rsid w:val="007D54CD"/>
    <w:rsid w:val="007D6BFB"/>
    <w:rsid w:val="007D6C18"/>
    <w:rsid w:val="007D6C23"/>
    <w:rsid w:val="007E09C4"/>
    <w:rsid w:val="007E25D7"/>
    <w:rsid w:val="007E39F4"/>
    <w:rsid w:val="007E449A"/>
    <w:rsid w:val="007E5D27"/>
    <w:rsid w:val="007F20FB"/>
    <w:rsid w:val="007F3F09"/>
    <w:rsid w:val="007F5EBA"/>
    <w:rsid w:val="007F71DE"/>
    <w:rsid w:val="00802F9C"/>
    <w:rsid w:val="00804233"/>
    <w:rsid w:val="00804F62"/>
    <w:rsid w:val="008075B5"/>
    <w:rsid w:val="00807701"/>
    <w:rsid w:val="00810094"/>
    <w:rsid w:val="0081183A"/>
    <w:rsid w:val="00812A58"/>
    <w:rsid w:val="00814BA5"/>
    <w:rsid w:val="0081578E"/>
    <w:rsid w:val="00816CCA"/>
    <w:rsid w:val="00817B18"/>
    <w:rsid w:val="008224E0"/>
    <w:rsid w:val="00822AF9"/>
    <w:rsid w:val="00822B4B"/>
    <w:rsid w:val="00823A45"/>
    <w:rsid w:val="008246D1"/>
    <w:rsid w:val="00824ECC"/>
    <w:rsid w:val="00825440"/>
    <w:rsid w:val="0082554B"/>
    <w:rsid w:val="00825EE2"/>
    <w:rsid w:val="008266CE"/>
    <w:rsid w:val="008269B2"/>
    <w:rsid w:val="00832198"/>
    <w:rsid w:val="0083361C"/>
    <w:rsid w:val="008359C2"/>
    <w:rsid w:val="00836C0C"/>
    <w:rsid w:val="0083794B"/>
    <w:rsid w:val="00837B60"/>
    <w:rsid w:val="00837EFB"/>
    <w:rsid w:val="008410F6"/>
    <w:rsid w:val="0084194B"/>
    <w:rsid w:val="00842A01"/>
    <w:rsid w:val="00842BC8"/>
    <w:rsid w:val="00843F33"/>
    <w:rsid w:val="0084467A"/>
    <w:rsid w:val="008449B9"/>
    <w:rsid w:val="008458A1"/>
    <w:rsid w:val="00845CDF"/>
    <w:rsid w:val="0084626F"/>
    <w:rsid w:val="00846AFB"/>
    <w:rsid w:val="00847DB5"/>
    <w:rsid w:val="0085025B"/>
    <w:rsid w:val="0085027F"/>
    <w:rsid w:val="00851387"/>
    <w:rsid w:val="00851403"/>
    <w:rsid w:val="0085175F"/>
    <w:rsid w:val="00852D65"/>
    <w:rsid w:val="00853E90"/>
    <w:rsid w:val="00854552"/>
    <w:rsid w:val="00855A8F"/>
    <w:rsid w:val="008570D9"/>
    <w:rsid w:val="00860DE0"/>
    <w:rsid w:val="00863B07"/>
    <w:rsid w:val="00866D6F"/>
    <w:rsid w:val="008712AA"/>
    <w:rsid w:val="008727AE"/>
    <w:rsid w:val="00872CC9"/>
    <w:rsid w:val="00873334"/>
    <w:rsid w:val="00873570"/>
    <w:rsid w:val="00873A0F"/>
    <w:rsid w:val="008755B4"/>
    <w:rsid w:val="008773C7"/>
    <w:rsid w:val="0088119E"/>
    <w:rsid w:val="0088131F"/>
    <w:rsid w:val="0088344E"/>
    <w:rsid w:val="00883DAE"/>
    <w:rsid w:val="008856FC"/>
    <w:rsid w:val="00886228"/>
    <w:rsid w:val="00887D4F"/>
    <w:rsid w:val="00890EBE"/>
    <w:rsid w:val="00891406"/>
    <w:rsid w:val="00891472"/>
    <w:rsid w:val="008943B0"/>
    <w:rsid w:val="00895687"/>
    <w:rsid w:val="00895A13"/>
    <w:rsid w:val="008960AD"/>
    <w:rsid w:val="00896BE5"/>
    <w:rsid w:val="00896F61"/>
    <w:rsid w:val="00897489"/>
    <w:rsid w:val="008A1390"/>
    <w:rsid w:val="008A4FC3"/>
    <w:rsid w:val="008A68DA"/>
    <w:rsid w:val="008A7BC6"/>
    <w:rsid w:val="008B0574"/>
    <w:rsid w:val="008B0FCC"/>
    <w:rsid w:val="008B27D3"/>
    <w:rsid w:val="008B3945"/>
    <w:rsid w:val="008B3C97"/>
    <w:rsid w:val="008B54DE"/>
    <w:rsid w:val="008B6798"/>
    <w:rsid w:val="008C0019"/>
    <w:rsid w:val="008C0547"/>
    <w:rsid w:val="008C14E0"/>
    <w:rsid w:val="008C5E25"/>
    <w:rsid w:val="008C611D"/>
    <w:rsid w:val="008D0AAC"/>
    <w:rsid w:val="008D0B2B"/>
    <w:rsid w:val="008D2586"/>
    <w:rsid w:val="008D5B06"/>
    <w:rsid w:val="008D5C9E"/>
    <w:rsid w:val="008D6BB7"/>
    <w:rsid w:val="008D761B"/>
    <w:rsid w:val="008D76D7"/>
    <w:rsid w:val="008D7BDB"/>
    <w:rsid w:val="008E07C9"/>
    <w:rsid w:val="008E0891"/>
    <w:rsid w:val="008E0BC0"/>
    <w:rsid w:val="008E18A8"/>
    <w:rsid w:val="008E2184"/>
    <w:rsid w:val="008E2BB8"/>
    <w:rsid w:val="008E434A"/>
    <w:rsid w:val="008E4E04"/>
    <w:rsid w:val="008E610F"/>
    <w:rsid w:val="008E638D"/>
    <w:rsid w:val="008E7617"/>
    <w:rsid w:val="008E76B8"/>
    <w:rsid w:val="008E7967"/>
    <w:rsid w:val="008F0892"/>
    <w:rsid w:val="008F0976"/>
    <w:rsid w:val="008F10DD"/>
    <w:rsid w:val="008F1CFE"/>
    <w:rsid w:val="008F1EDF"/>
    <w:rsid w:val="008F294E"/>
    <w:rsid w:val="008F364D"/>
    <w:rsid w:val="008F435A"/>
    <w:rsid w:val="008F4731"/>
    <w:rsid w:val="008F6FE0"/>
    <w:rsid w:val="008F7A82"/>
    <w:rsid w:val="00900E16"/>
    <w:rsid w:val="00901D30"/>
    <w:rsid w:val="00903197"/>
    <w:rsid w:val="00903B09"/>
    <w:rsid w:val="009058CD"/>
    <w:rsid w:val="009068C0"/>
    <w:rsid w:val="00906E99"/>
    <w:rsid w:val="009070F0"/>
    <w:rsid w:val="0090743D"/>
    <w:rsid w:val="00907546"/>
    <w:rsid w:val="00912782"/>
    <w:rsid w:val="009129E1"/>
    <w:rsid w:val="00912C2F"/>
    <w:rsid w:val="00912FA9"/>
    <w:rsid w:val="00913B43"/>
    <w:rsid w:val="00914017"/>
    <w:rsid w:val="009148FB"/>
    <w:rsid w:val="009178AB"/>
    <w:rsid w:val="00917CDF"/>
    <w:rsid w:val="00920931"/>
    <w:rsid w:val="0092256B"/>
    <w:rsid w:val="00922C8D"/>
    <w:rsid w:val="00925118"/>
    <w:rsid w:val="00926D8A"/>
    <w:rsid w:val="00927467"/>
    <w:rsid w:val="009307C6"/>
    <w:rsid w:val="009324AA"/>
    <w:rsid w:val="0093317E"/>
    <w:rsid w:val="009349E3"/>
    <w:rsid w:val="00934C39"/>
    <w:rsid w:val="0093573A"/>
    <w:rsid w:val="00940A52"/>
    <w:rsid w:val="00940FC2"/>
    <w:rsid w:val="0094255F"/>
    <w:rsid w:val="00943AEE"/>
    <w:rsid w:val="00945A3C"/>
    <w:rsid w:val="00945EFE"/>
    <w:rsid w:val="00947209"/>
    <w:rsid w:val="009473F9"/>
    <w:rsid w:val="00950AA9"/>
    <w:rsid w:val="00951920"/>
    <w:rsid w:val="0095480E"/>
    <w:rsid w:val="00956383"/>
    <w:rsid w:val="00956EBF"/>
    <w:rsid w:val="00957247"/>
    <w:rsid w:val="009572D6"/>
    <w:rsid w:val="00962062"/>
    <w:rsid w:val="00962181"/>
    <w:rsid w:val="009657DF"/>
    <w:rsid w:val="0096591A"/>
    <w:rsid w:val="00970842"/>
    <w:rsid w:val="0097154A"/>
    <w:rsid w:val="00971D0C"/>
    <w:rsid w:val="00974040"/>
    <w:rsid w:val="00975C3B"/>
    <w:rsid w:val="00977315"/>
    <w:rsid w:val="00982FD2"/>
    <w:rsid w:val="009840DC"/>
    <w:rsid w:val="0098421A"/>
    <w:rsid w:val="009849AE"/>
    <w:rsid w:val="009855AA"/>
    <w:rsid w:val="00985F8C"/>
    <w:rsid w:val="0098698E"/>
    <w:rsid w:val="00987B81"/>
    <w:rsid w:val="00990B21"/>
    <w:rsid w:val="00991FA8"/>
    <w:rsid w:val="00993C65"/>
    <w:rsid w:val="009940FA"/>
    <w:rsid w:val="00994A7B"/>
    <w:rsid w:val="00996ED8"/>
    <w:rsid w:val="009979E3"/>
    <w:rsid w:val="009A0364"/>
    <w:rsid w:val="009A11FD"/>
    <w:rsid w:val="009A163A"/>
    <w:rsid w:val="009A16F8"/>
    <w:rsid w:val="009A2860"/>
    <w:rsid w:val="009A549A"/>
    <w:rsid w:val="009A59B9"/>
    <w:rsid w:val="009A7F31"/>
    <w:rsid w:val="009B1381"/>
    <w:rsid w:val="009B240F"/>
    <w:rsid w:val="009B2D12"/>
    <w:rsid w:val="009B327C"/>
    <w:rsid w:val="009B34FE"/>
    <w:rsid w:val="009B5F85"/>
    <w:rsid w:val="009C095B"/>
    <w:rsid w:val="009C4017"/>
    <w:rsid w:val="009D17AF"/>
    <w:rsid w:val="009D1AE2"/>
    <w:rsid w:val="009D2F39"/>
    <w:rsid w:val="009D3D99"/>
    <w:rsid w:val="009D55AA"/>
    <w:rsid w:val="009D572F"/>
    <w:rsid w:val="009D5CF9"/>
    <w:rsid w:val="009D63D3"/>
    <w:rsid w:val="009D6CDF"/>
    <w:rsid w:val="009D733F"/>
    <w:rsid w:val="009E0365"/>
    <w:rsid w:val="009E2946"/>
    <w:rsid w:val="009E34D6"/>
    <w:rsid w:val="009E4F71"/>
    <w:rsid w:val="009E51E4"/>
    <w:rsid w:val="009E5D1C"/>
    <w:rsid w:val="009E6683"/>
    <w:rsid w:val="009F0633"/>
    <w:rsid w:val="009F1668"/>
    <w:rsid w:val="009F4AE4"/>
    <w:rsid w:val="009F4BF7"/>
    <w:rsid w:val="009F556F"/>
    <w:rsid w:val="00A000B8"/>
    <w:rsid w:val="00A00359"/>
    <w:rsid w:val="00A03F10"/>
    <w:rsid w:val="00A0415F"/>
    <w:rsid w:val="00A05C30"/>
    <w:rsid w:val="00A06469"/>
    <w:rsid w:val="00A107C5"/>
    <w:rsid w:val="00A10856"/>
    <w:rsid w:val="00A10B28"/>
    <w:rsid w:val="00A13952"/>
    <w:rsid w:val="00A14FFD"/>
    <w:rsid w:val="00A1501D"/>
    <w:rsid w:val="00A15199"/>
    <w:rsid w:val="00A170AD"/>
    <w:rsid w:val="00A17818"/>
    <w:rsid w:val="00A20117"/>
    <w:rsid w:val="00A20C56"/>
    <w:rsid w:val="00A236D2"/>
    <w:rsid w:val="00A23FC6"/>
    <w:rsid w:val="00A23FE3"/>
    <w:rsid w:val="00A245E2"/>
    <w:rsid w:val="00A25C71"/>
    <w:rsid w:val="00A30284"/>
    <w:rsid w:val="00A30B1A"/>
    <w:rsid w:val="00A3119D"/>
    <w:rsid w:val="00A33CE5"/>
    <w:rsid w:val="00A35EBE"/>
    <w:rsid w:val="00A37000"/>
    <w:rsid w:val="00A37BD2"/>
    <w:rsid w:val="00A408B1"/>
    <w:rsid w:val="00A4226E"/>
    <w:rsid w:val="00A4257C"/>
    <w:rsid w:val="00A4257D"/>
    <w:rsid w:val="00A427F5"/>
    <w:rsid w:val="00A43425"/>
    <w:rsid w:val="00A44F13"/>
    <w:rsid w:val="00A46C32"/>
    <w:rsid w:val="00A470C6"/>
    <w:rsid w:val="00A50963"/>
    <w:rsid w:val="00A50FBE"/>
    <w:rsid w:val="00A5186E"/>
    <w:rsid w:val="00A52605"/>
    <w:rsid w:val="00A53A89"/>
    <w:rsid w:val="00A612F3"/>
    <w:rsid w:val="00A63C93"/>
    <w:rsid w:val="00A63E82"/>
    <w:rsid w:val="00A64E71"/>
    <w:rsid w:val="00A6525D"/>
    <w:rsid w:val="00A65451"/>
    <w:rsid w:val="00A66D91"/>
    <w:rsid w:val="00A71627"/>
    <w:rsid w:val="00A71F70"/>
    <w:rsid w:val="00A72086"/>
    <w:rsid w:val="00A72C00"/>
    <w:rsid w:val="00A741D3"/>
    <w:rsid w:val="00A7542C"/>
    <w:rsid w:val="00A75E00"/>
    <w:rsid w:val="00A80F40"/>
    <w:rsid w:val="00A82595"/>
    <w:rsid w:val="00A84D6A"/>
    <w:rsid w:val="00A84EA6"/>
    <w:rsid w:val="00A855B1"/>
    <w:rsid w:val="00A868C7"/>
    <w:rsid w:val="00A90B34"/>
    <w:rsid w:val="00A91390"/>
    <w:rsid w:val="00A9232D"/>
    <w:rsid w:val="00A92A21"/>
    <w:rsid w:val="00A93C18"/>
    <w:rsid w:val="00A94415"/>
    <w:rsid w:val="00A95DF0"/>
    <w:rsid w:val="00A9681B"/>
    <w:rsid w:val="00A96E01"/>
    <w:rsid w:val="00AA0DDB"/>
    <w:rsid w:val="00AA0F22"/>
    <w:rsid w:val="00AA0FE0"/>
    <w:rsid w:val="00AA18EF"/>
    <w:rsid w:val="00AA2501"/>
    <w:rsid w:val="00AA2F69"/>
    <w:rsid w:val="00AA55D6"/>
    <w:rsid w:val="00AA5E2A"/>
    <w:rsid w:val="00AB0410"/>
    <w:rsid w:val="00AB07CA"/>
    <w:rsid w:val="00AB1D26"/>
    <w:rsid w:val="00AB2A11"/>
    <w:rsid w:val="00AB6E59"/>
    <w:rsid w:val="00AC05D2"/>
    <w:rsid w:val="00AC277C"/>
    <w:rsid w:val="00AC3D58"/>
    <w:rsid w:val="00AC5D1C"/>
    <w:rsid w:val="00AC6835"/>
    <w:rsid w:val="00AC6C17"/>
    <w:rsid w:val="00AC6D06"/>
    <w:rsid w:val="00AC777A"/>
    <w:rsid w:val="00AD25F5"/>
    <w:rsid w:val="00AD2873"/>
    <w:rsid w:val="00AD33D8"/>
    <w:rsid w:val="00AD4F16"/>
    <w:rsid w:val="00AD6525"/>
    <w:rsid w:val="00AD69FF"/>
    <w:rsid w:val="00AD6EA7"/>
    <w:rsid w:val="00AE2249"/>
    <w:rsid w:val="00AE278F"/>
    <w:rsid w:val="00AE2889"/>
    <w:rsid w:val="00AE43AC"/>
    <w:rsid w:val="00AE75BA"/>
    <w:rsid w:val="00AE776B"/>
    <w:rsid w:val="00AE7C4F"/>
    <w:rsid w:val="00AF0A57"/>
    <w:rsid w:val="00AF1411"/>
    <w:rsid w:val="00AF3336"/>
    <w:rsid w:val="00AF394C"/>
    <w:rsid w:val="00AF3F16"/>
    <w:rsid w:val="00AF4551"/>
    <w:rsid w:val="00AF53C9"/>
    <w:rsid w:val="00AF60C2"/>
    <w:rsid w:val="00AF72E1"/>
    <w:rsid w:val="00AF7AC3"/>
    <w:rsid w:val="00B007E4"/>
    <w:rsid w:val="00B01490"/>
    <w:rsid w:val="00B01764"/>
    <w:rsid w:val="00B0319D"/>
    <w:rsid w:val="00B0501E"/>
    <w:rsid w:val="00B05BE9"/>
    <w:rsid w:val="00B05C9B"/>
    <w:rsid w:val="00B07DC7"/>
    <w:rsid w:val="00B11486"/>
    <w:rsid w:val="00B1149A"/>
    <w:rsid w:val="00B12494"/>
    <w:rsid w:val="00B1363C"/>
    <w:rsid w:val="00B138F1"/>
    <w:rsid w:val="00B13A6C"/>
    <w:rsid w:val="00B144CE"/>
    <w:rsid w:val="00B144EB"/>
    <w:rsid w:val="00B15483"/>
    <w:rsid w:val="00B1553B"/>
    <w:rsid w:val="00B16BB0"/>
    <w:rsid w:val="00B1736A"/>
    <w:rsid w:val="00B20DA8"/>
    <w:rsid w:val="00B213DE"/>
    <w:rsid w:val="00B21987"/>
    <w:rsid w:val="00B219CB"/>
    <w:rsid w:val="00B21CA7"/>
    <w:rsid w:val="00B2204C"/>
    <w:rsid w:val="00B23836"/>
    <w:rsid w:val="00B23D9C"/>
    <w:rsid w:val="00B246CE"/>
    <w:rsid w:val="00B254E0"/>
    <w:rsid w:val="00B26892"/>
    <w:rsid w:val="00B26C2E"/>
    <w:rsid w:val="00B27DA0"/>
    <w:rsid w:val="00B3074A"/>
    <w:rsid w:val="00B30B71"/>
    <w:rsid w:val="00B333F2"/>
    <w:rsid w:val="00B33F51"/>
    <w:rsid w:val="00B34558"/>
    <w:rsid w:val="00B35652"/>
    <w:rsid w:val="00B370A5"/>
    <w:rsid w:val="00B37CEB"/>
    <w:rsid w:val="00B400BD"/>
    <w:rsid w:val="00B42B22"/>
    <w:rsid w:val="00B432B1"/>
    <w:rsid w:val="00B438C4"/>
    <w:rsid w:val="00B44198"/>
    <w:rsid w:val="00B44439"/>
    <w:rsid w:val="00B46ABD"/>
    <w:rsid w:val="00B46B5C"/>
    <w:rsid w:val="00B4713F"/>
    <w:rsid w:val="00B50FE5"/>
    <w:rsid w:val="00B52A92"/>
    <w:rsid w:val="00B52E54"/>
    <w:rsid w:val="00B54D46"/>
    <w:rsid w:val="00B55478"/>
    <w:rsid w:val="00B55D6B"/>
    <w:rsid w:val="00B55E5F"/>
    <w:rsid w:val="00B5621A"/>
    <w:rsid w:val="00B610C3"/>
    <w:rsid w:val="00B61BBD"/>
    <w:rsid w:val="00B62422"/>
    <w:rsid w:val="00B645A1"/>
    <w:rsid w:val="00B64A53"/>
    <w:rsid w:val="00B6670C"/>
    <w:rsid w:val="00B66A34"/>
    <w:rsid w:val="00B6728B"/>
    <w:rsid w:val="00B70C24"/>
    <w:rsid w:val="00B77A5A"/>
    <w:rsid w:val="00B81064"/>
    <w:rsid w:val="00B850D9"/>
    <w:rsid w:val="00B857A4"/>
    <w:rsid w:val="00B857BE"/>
    <w:rsid w:val="00B857FE"/>
    <w:rsid w:val="00B877EC"/>
    <w:rsid w:val="00B91309"/>
    <w:rsid w:val="00B917E0"/>
    <w:rsid w:val="00B91CAE"/>
    <w:rsid w:val="00B92569"/>
    <w:rsid w:val="00B93261"/>
    <w:rsid w:val="00B93F56"/>
    <w:rsid w:val="00B94E47"/>
    <w:rsid w:val="00B96291"/>
    <w:rsid w:val="00BA16E1"/>
    <w:rsid w:val="00BA5350"/>
    <w:rsid w:val="00BA6F4D"/>
    <w:rsid w:val="00BA774B"/>
    <w:rsid w:val="00BB08B0"/>
    <w:rsid w:val="00BB3672"/>
    <w:rsid w:val="00BB37DF"/>
    <w:rsid w:val="00BB3FD2"/>
    <w:rsid w:val="00BB4444"/>
    <w:rsid w:val="00BB51AE"/>
    <w:rsid w:val="00BB6103"/>
    <w:rsid w:val="00BB7392"/>
    <w:rsid w:val="00BC08F7"/>
    <w:rsid w:val="00BC162C"/>
    <w:rsid w:val="00BC3FF5"/>
    <w:rsid w:val="00BC6234"/>
    <w:rsid w:val="00BC6870"/>
    <w:rsid w:val="00BD0090"/>
    <w:rsid w:val="00BD06A1"/>
    <w:rsid w:val="00BD0D83"/>
    <w:rsid w:val="00BD0FE3"/>
    <w:rsid w:val="00BD1EA8"/>
    <w:rsid w:val="00BD23D5"/>
    <w:rsid w:val="00BD3387"/>
    <w:rsid w:val="00BD37B2"/>
    <w:rsid w:val="00BD3D87"/>
    <w:rsid w:val="00BD4199"/>
    <w:rsid w:val="00BD439E"/>
    <w:rsid w:val="00BD458B"/>
    <w:rsid w:val="00BD7067"/>
    <w:rsid w:val="00BD7CA3"/>
    <w:rsid w:val="00BE20F9"/>
    <w:rsid w:val="00BE4678"/>
    <w:rsid w:val="00BE46CD"/>
    <w:rsid w:val="00BE4F25"/>
    <w:rsid w:val="00BE566C"/>
    <w:rsid w:val="00BE57F9"/>
    <w:rsid w:val="00BE64EC"/>
    <w:rsid w:val="00BE7747"/>
    <w:rsid w:val="00BE7838"/>
    <w:rsid w:val="00BF0889"/>
    <w:rsid w:val="00BF1E42"/>
    <w:rsid w:val="00BF2149"/>
    <w:rsid w:val="00BF281C"/>
    <w:rsid w:val="00BF365C"/>
    <w:rsid w:val="00BF3B08"/>
    <w:rsid w:val="00BF3F24"/>
    <w:rsid w:val="00BF5319"/>
    <w:rsid w:val="00BF7021"/>
    <w:rsid w:val="00BF7369"/>
    <w:rsid w:val="00C0072E"/>
    <w:rsid w:val="00C00C38"/>
    <w:rsid w:val="00C04967"/>
    <w:rsid w:val="00C050C9"/>
    <w:rsid w:val="00C06A9F"/>
    <w:rsid w:val="00C11C91"/>
    <w:rsid w:val="00C138CD"/>
    <w:rsid w:val="00C15064"/>
    <w:rsid w:val="00C1510B"/>
    <w:rsid w:val="00C1511C"/>
    <w:rsid w:val="00C15833"/>
    <w:rsid w:val="00C16B3E"/>
    <w:rsid w:val="00C17122"/>
    <w:rsid w:val="00C20B14"/>
    <w:rsid w:val="00C20C40"/>
    <w:rsid w:val="00C20D45"/>
    <w:rsid w:val="00C20E1F"/>
    <w:rsid w:val="00C22362"/>
    <w:rsid w:val="00C22A4A"/>
    <w:rsid w:val="00C23964"/>
    <w:rsid w:val="00C239A1"/>
    <w:rsid w:val="00C244CA"/>
    <w:rsid w:val="00C27541"/>
    <w:rsid w:val="00C3068B"/>
    <w:rsid w:val="00C30B76"/>
    <w:rsid w:val="00C317EC"/>
    <w:rsid w:val="00C32052"/>
    <w:rsid w:val="00C332CB"/>
    <w:rsid w:val="00C3477F"/>
    <w:rsid w:val="00C34F18"/>
    <w:rsid w:val="00C42ABF"/>
    <w:rsid w:val="00C4405E"/>
    <w:rsid w:val="00C44C42"/>
    <w:rsid w:val="00C4578F"/>
    <w:rsid w:val="00C45A23"/>
    <w:rsid w:val="00C45CB3"/>
    <w:rsid w:val="00C45E1E"/>
    <w:rsid w:val="00C46B6A"/>
    <w:rsid w:val="00C46DBC"/>
    <w:rsid w:val="00C51231"/>
    <w:rsid w:val="00C52B5D"/>
    <w:rsid w:val="00C54F4B"/>
    <w:rsid w:val="00C560A2"/>
    <w:rsid w:val="00C56146"/>
    <w:rsid w:val="00C56D70"/>
    <w:rsid w:val="00C62209"/>
    <w:rsid w:val="00C64E5F"/>
    <w:rsid w:val="00C668C5"/>
    <w:rsid w:val="00C70E6B"/>
    <w:rsid w:val="00C72392"/>
    <w:rsid w:val="00C73126"/>
    <w:rsid w:val="00C7569A"/>
    <w:rsid w:val="00C761EC"/>
    <w:rsid w:val="00C7625D"/>
    <w:rsid w:val="00C765D1"/>
    <w:rsid w:val="00C76D37"/>
    <w:rsid w:val="00C812D0"/>
    <w:rsid w:val="00C85F47"/>
    <w:rsid w:val="00C915F3"/>
    <w:rsid w:val="00C92622"/>
    <w:rsid w:val="00C929DF"/>
    <w:rsid w:val="00C95973"/>
    <w:rsid w:val="00C95FF6"/>
    <w:rsid w:val="00CA098F"/>
    <w:rsid w:val="00CA0CD1"/>
    <w:rsid w:val="00CA1FBE"/>
    <w:rsid w:val="00CA2739"/>
    <w:rsid w:val="00CA2F5F"/>
    <w:rsid w:val="00CB1313"/>
    <w:rsid w:val="00CB25D1"/>
    <w:rsid w:val="00CB28F5"/>
    <w:rsid w:val="00CB29A9"/>
    <w:rsid w:val="00CB4317"/>
    <w:rsid w:val="00CB47D7"/>
    <w:rsid w:val="00CB531A"/>
    <w:rsid w:val="00CB5C1D"/>
    <w:rsid w:val="00CB6D71"/>
    <w:rsid w:val="00CC5769"/>
    <w:rsid w:val="00CC5D5B"/>
    <w:rsid w:val="00CC6889"/>
    <w:rsid w:val="00CD23EB"/>
    <w:rsid w:val="00CD25AE"/>
    <w:rsid w:val="00CD30C2"/>
    <w:rsid w:val="00CD3100"/>
    <w:rsid w:val="00CD3AC0"/>
    <w:rsid w:val="00CD4295"/>
    <w:rsid w:val="00CD4876"/>
    <w:rsid w:val="00CD5119"/>
    <w:rsid w:val="00CD5CBD"/>
    <w:rsid w:val="00CD65F4"/>
    <w:rsid w:val="00CD7046"/>
    <w:rsid w:val="00CE4D2F"/>
    <w:rsid w:val="00CF15AE"/>
    <w:rsid w:val="00CF3496"/>
    <w:rsid w:val="00CF5DA5"/>
    <w:rsid w:val="00CF74F8"/>
    <w:rsid w:val="00D00365"/>
    <w:rsid w:val="00D01856"/>
    <w:rsid w:val="00D03B0B"/>
    <w:rsid w:val="00D04EEC"/>
    <w:rsid w:val="00D04F30"/>
    <w:rsid w:val="00D055D7"/>
    <w:rsid w:val="00D05896"/>
    <w:rsid w:val="00D0643D"/>
    <w:rsid w:val="00D069F8"/>
    <w:rsid w:val="00D06EC2"/>
    <w:rsid w:val="00D07481"/>
    <w:rsid w:val="00D11898"/>
    <w:rsid w:val="00D12347"/>
    <w:rsid w:val="00D12503"/>
    <w:rsid w:val="00D15351"/>
    <w:rsid w:val="00D15524"/>
    <w:rsid w:val="00D17CB9"/>
    <w:rsid w:val="00D20E12"/>
    <w:rsid w:val="00D24E6B"/>
    <w:rsid w:val="00D25827"/>
    <w:rsid w:val="00D3149C"/>
    <w:rsid w:val="00D31993"/>
    <w:rsid w:val="00D337E4"/>
    <w:rsid w:val="00D33DC2"/>
    <w:rsid w:val="00D37FB3"/>
    <w:rsid w:val="00D40DFD"/>
    <w:rsid w:val="00D40E00"/>
    <w:rsid w:val="00D41D00"/>
    <w:rsid w:val="00D4289A"/>
    <w:rsid w:val="00D43D0C"/>
    <w:rsid w:val="00D44340"/>
    <w:rsid w:val="00D444D2"/>
    <w:rsid w:val="00D44762"/>
    <w:rsid w:val="00D45466"/>
    <w:rsid w:val="00D45692"/>
    <w:rsid w:val="00D45746"/>
    <w:rsid w:val="00D47138"/>
    <w:rsid w:val="00D507AA"/>
    <w:rsid w:val="00D516EB"/>
    <w:rsid w:val="00D5196A"/>
    <w:rsid w:val="00D5481C"/>
    <w:rsid w:val="00D54D86"/>
    <w:rsid w:val="00D565EB"/>
    <w:rsid w:val="00D57200"/>
    <w:rsid w:val="00D57AB5"/>
    <w:rsid w:val="00D604DB"/>
    <w:rsid w:val="00D607DA"/>
    <w:rsid w:val="00D60855"/>
    <w:rsid w:val="00D631F1"/>
    <w:rsid w:val="00D6384A"/>
    <w:rsid w:val="00D63D94"/>
    <w:rsid w:val="00D64C34"/>
    <w:rsid w:val="00D65942"/>
    <w:rsid w:val="00D700B2"/>
    <w:rsid w:val="00D70BDF"/>
    <w:rsid w:val="00D72058"/>
    <w:rsid w:val="00D7380E"/>
    <w:rsid w:val="00D7528A"/>
    <w:rsid w:val="00D77317"/>
    <w:rsid w:val="00D810C0"/>
    <w:rsid w:val="00D8147D"/>
    <w:rsid w:val="00D82FB2"/>
    <w:rsid w:val="00D84394"/>
    <w:rsid w:val="00D84ED6"/>
    <w:rsid w:val="00D86B99"/>
    <w:rsid w:val="00D86C5C"/>
    <w:rsid w:val="00D86D98"/>
    <w:rsid w:val="00D87DA6"/>
    <w:rsid w:val="00D90CB8"/>
    <w:rsid w:val="00D92424"/>
    <w:rsid w:val="00D9421B"/>
    <w:rsid w:val="00D95C8B"/>
    <w:rsid w:val="00D95D06"/>
    <w:rsid w:val="00D96A6F"/>
    <w:rsid w:val="00D96E0E"/>
    <w:rsid w:val="00D975AA"/>
    <w:rsid w:val="00D97FF2"/>
    <w:rsid w:val="00DA0371"/>
    <w:rsid w:val="00DA2517"/>
    <w:rsid w:val="00DA446D"/>
    <w:rsid w:val="00DA5424"/>
    <w:rsid w:val="00DB18C8"/>
    <w:rsid w:val="00DB2257"/>
    <w:rsid w:val="00DB38C4"/>
    <w:rsid w:val="00DB6FF9"/>
    <w:rsid w:val="00DB72EF"/>
    <w:rsid w:val="00DB7700"/>
    <w:rsid w:val="00DB7AC6"/>
    <w:rsid w:val="00DB7F58"/>
    <w:rsid w:val="00DB7FE8"/>
    <w:rsid w:val="00DC1201"/>
    <w:rsid w:val="00DC1CD0"/>
    <w:rsid w:val="00DC351E"/>
    <w:rsid w:val="00DC4A73"/>
    <w:rsid w:val="00DC5F0E"/>
    <w:rsid w:val="00DC680F"/>
    <w:rsid w:val="00DC6DB7"/>
    <w:rsid w:val="00DD2741"/>
    <w:rsid w:val="00DD409C"/>
    <w:rsid w:val="00DD4ABA"/>
    <w:rsid w:val="00DD4B00"/>
    <w:rsid w:val="00DD4EA2"/>
    <w:rsid w:val="00DD54CA"/>
    <w:rsid w:val="00DD59C0"/>
    <w:rsid w:val="00DD636F"/>
    <w:rsid w:val="00DE0733"/>
    <w:rsid w:val="00DE24DD"/>
    <w:rsid w:val="00DE2677"/>
    <w:rsid w:val="00DE2C31"/>
    <w:rsid w:val="00DE5313"/>
    <w:rsid w:val="00DE6796"/>
    <w:rsid w:val="00DE762B"/>
    <w:rsid w:val="00DF0065"/>
    <w:rsid w:val="00DF0A1D"/>
    <w:rsid w:val="00DF30B7"/>
    <w:rsid w:val="00DF4622"/>
    <w:rsid w:val="00E0247C"/>
    <w:rsid w:val="00E041D0"/>
    <w:rsid w:val="00E07277"/>
    <w:rsid w:val="00E07334"/>
    <w:rsid w:val="00E10125"/>
    <w:rsid w:val="00E11E0F"/>
    <w:rsid w:val="00E1253D"/>
    <w:rsid w:val="00E12AAA"/>
    <w:rsid w:val="00E1377D"/>
    <w:rsid w:val="00E1463E"/>
    <w:rsid w:val="00E1587C"/>
    <w:rsid w:val="00E175E7"/>
    <w:rsid w:val="00E20945"/>
    <w:rsid w:val="00E222B2"/>
    <w:rsid w:val="00E228B3"/>
    <w:rsid w:val="00E268B3"/>
    <w:rsid w:val="00E27552"/>
    <w:rsid w:val="00E27A1B"/>
    <w:rsid w:val="00E27FA6"/>
    <w:rsid w:val="00E33E24"/>
    <w:rsid w:val="00E3480C"/>
    <w:rsid w:val="00E36483"/>
    <w:rsid w:val="00E36DCF"/>
    <w:rsid w:val="00E37D52"/>
    <w:rsid w:val="00E410A3"/>
    <w:rsid w:val="00E41D48"/>
    <w:rsid w:val="00E42A06"/>
    <w:rsid w:val="00E452B0"/>
    <w:rsid w:val="00E455E4"/>
    <w:rsid w:val="00E46D7E"/>
    <w:rsid w:val="00E47F40"/>
    <w:rsid w:val="00E50532"/>
    <w:rsid w:val="00E505D1"/>
    <w:rsid w:val="00E51C72"/>
    <w:rsid w:val="00E60D26"/>
    <w:rsid w:val="00E6267D"/>
    <w:rsid w:val="00E676ED"/>
    <w:rsid w:val="00E67D6C"/>
    <w:rsid w:val="00E70F2F"/>
    <w:rsid w:val="00E719A9"/>
    <w:rsid w:val="00E7247C"/>
    <w:rsid w:val="00E73804"/>
    <w:rsid w:val="00E738DE"/>
    <w:rsid w:val="00E7490B"/>
    <w:rsid w:val="00E7544C"/>
    <w:rsid w:val="00E75947"/>
    <w:rsid w:val="00E775DC"/>
    <w:rsid w:val="00E77F0B"/>
    <w:rsid w:val="00E80563"/>
    <w:rsid w:val="00E8062F"/>
    <w:rsid w:val="00E80B7C"/>
    <w:rsid w:val="00E84B27"/>
    <w:rsid w:val="00E84FBF"/>
    <w:rsid w:val="00E8519E"/>
    <w:rsid w:val="00E855A6"/>
    <w:rsid w:val="00E908A6"/>
    <w:rsid w:val="00E91874"/>
    <w:rsid w:val="00E92468"/>
    <w:rsid w:val="00E94274"/>
    <w:rsid w:val="00E96B41"/>
    <w:rsid w:val="00E9712C"/>
    <w:rsid w:val="00E97CB2"/>
    <w:rsid w:val="00EA0862"/>
    <w:rsid w:val="00EA0EC7"/>
    <w:rsid w:val="00EA18CA"/>
    <w:rsid w:val="00EA3EE0"/>
    <w:rsid w:val="00EA4E08"/>
    <w:rsid w:val="00EB0172"/>
    <w:rsid w:val="00EB22B8"/>
    <w:rsid w:val="00EB75BD"/>
    <w:rsid w:val="00EC0113"/>
    <w:rsid w:val="00EC11B9"/>
    <w:rsid w:val="00EC25FE"/>
    <w:rsid w:val="00EC6E25"/>
    <w:rsid w:val="00ED0B40"/>
    <w:rsid w:val="00ED149B"/>
    <w:rsid w:val="00ED1F53"/>
    <w:rsid w:val="00ED403A"/>
    <w:rsid w:val="00ED5600"/>
    <w:rsid w:val="00ED5DD6"/>
    <w:rsid w:val="00ED6C9E"/>
    <w:rsid w:val="00ED7453"/>
    <w:rsid w:val="00EE005B"/>
    <w:rsid w:val="00EE0775"/>
    <w:rsid w:val="00EE5B2F"/>
    <w:rsid w:val="00EE6123"/>
    <w:rsid w:val="00EE78CB"/>
    <w:rsid w:val="00EF2A6F"/>
    <w:rsid w:val="00EF3573"/>
    <w:rsid w:val="00EF396A"/>
    <w:rsid w:val="00EF41A8"/>
    <w:rsid w:val="00EF601B"/>
    <w:rsid w:val="00EF662F"/>
    <w:rsid w:val="00EF6C4F"/>
    <w:rsid w:val="00F01033"/>
    <w:rsid w:val="00F02057"/>
    <w:rsid w:val="00F07393"/>
    <w:rsid w:val="00F07D4A"/>
    <w:rsid w:val="00F07F71"/>
    <w:rsid w:val="00F1050C"/>
    <w:rsid w:val="00F1256E"/>
    <w:rsid w:val="00F13498"/>
    <w:rsid w:val="00F13A11"/>
    <w:rsid w:val="00F15EB1"/>
    <w:rsid w:val="00F16D66"/>
    <w:rsid w:val="00F20297"/>
    <w:rsid w:val="00F21099"/>
    <w:rsid w:val="00F24575"/>
    <w:rsid w:val="00F26576"/>
    <w:rsid w:val="00F272C0"/>
    <w:rsid w:val="00F27F43"/>
    <w:rsid w:val="00F3373B"/>
    <w:rsid w:val="00F3413D"/>
    <w:rsid w:val="00F36135"/>
    <w:rsid w:val="00F404BD"/>
    <w:rsid w:val="00F4205C"/>
    <w:rsid w:val="00F4356C"/>
    <w:rsid w:val="00F43FD9"/>
    <w:rsid w:val="00F45080"/>
    <w:rsid w:val="00F4538F"/>
    <w:rsid w:val="00F45972"/>
    <w:rsid w:val="00F46AC8"/>
    <w:rsid w:val="00F47618"/>
    <w:rsid w:val="00F516C7"/>
    <w:rsid w:val="00F52B58"/>
    <w:rsid w:val="00F550CB"/>
    <w:rsid w:val="00F56907"/>
    <w:rsid w:val="00F570C8"/>
    <w:rsid w:val="00F572F2"/>
    <w:rsid w:val="00F601BE"/>
    <w:rsid w:val="00F61001"/>
    <w:rsid w:val="00F62FF9"/>
    <w:rsid w:val="00F63059"/>
    <w:rsid w:val="00F6403C"/>
    <w:rsid w:val="00F6614B"/>
    <w:rsid w:val="00F66FC9"/>
    <w:rsid w:val="00F7119E"/>
    <w:rsid w:val="00F73482"/>
    <w:rsid w:val="00F747DD"/>
    <w:rsid w:val="00F758E0"/>
    <w:rsid w:val="00F772F4"/>
    <w:rsid w:val="00F80F7A"/>
    <w:rsid w:val="00F80F86"/>
    <w:rsid w:val="00F81002"/>
    <w:rsid w:val="00F82435"/>
    <w:rsid w:val="00F83B02"/>
    <w:rsid w:val="00F85C97"/>
    <w:rsid w:val="00F86698"/>
    <w:rsid w:val="00F906A9"/>
    <w:rsid w:val="00F908D8"/>
    <w:rsid w:val="00F917F6"/>
    <w:rsid w:val="00F92307"/>
    <w:rsid w:val="00F93AAB"/>
    <w:rsid w:val="00F93E77"/>
    <w:rsid w:val="00F947FE"/>
    <w:rsid w:val="00F960C1"/>
    <w:rsid w:val="00F96E98"/>
    <w:rsid w:val="00FA3F0E"/>
    <w:rsid w:val="00FA5CA7"/>
    <w:rsid w:val="00FA6190"/>
    <w:rsid w:val="00FA67FE"/>
    <w:rsid w:val="00FA72F5"/>
    <w:rsid w:val="00FB03CA"/>
    <w:rsid w:val="00FB1236"/>
    <w:rsid w:val="00FB17E3"/>
    <w:rsid w:val="00FB354D"/>
    <w:rsid w:val="00FB3737"/>
    <w:rsid w:val="00FB3DC2"/>
    <w:rsid w:val="00FB5313"/>
    <w:rsid w:val="00FB6365"/>
    <w:rsid w:val="00FB6E39"/>
    <w:rsid w:val="00FC13AA"/>
    <w:rsid w:val="00FC3327"/>
    <w:rsid w:val="00FC35F1"/>
    <w:rsid w:val="00FD1E2E"/>
    <w:rsid w:val="00FD2D16"/>
    <w:rsid w:val="00FD46F2"/>
    <w:rsid w:val="00FE0A0E"/>
    <w:rsid w:val="00FE0F64"/>
    <w:rsid w:val="00FE1530"/>
    <w:rsid w:val="00FE1772"/>
    <w:rsid w:val="00FE2320"/>
    <w:rsid w:val="00FE73C6"/>
    <w:rsid w:val="00FE7B24"/>
    <w:rsid w:val="00FF1220"/>
    <w:rsid w:val="00FF2826"/>
    <w:rsid w:val="00FF284C"/>
    <w:rsid w:val="00FF2A7D"/>
    <w:rsid w:val="00F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490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B13D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6479E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C6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nhideWhenUsed/>
    <w:rsid w:val="00A44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A44F1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F15AE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806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0622"/>
  </w:style>
  <w:style w:type="paragraph" w:styleId="Pidipagina">
    <w:name w:val="footer"/>
    <w:basedOn w:val="Normale"/>
    <w:link w:val="PidipaginaCarattere"/>
    <w:uiPriority w:val="99"/>
    <w:unhideWhenUsed/>
    <w:rsid w:val="002806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0622"/>
  </w:style>
  <w:style w:type="character" w:styleId="Collegamentoipertestuale">
    <w:name w:val="Hyperlink"/>
    <w:uiPriority w:val="99"/>
    <w:unhideWhenUsed/>
    <w:rsid w:val="008B3945"/>
    <w:rPr>
      <w:color w:val="0000FF"/>
      <w:u w:val="single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semiHidden/>
    <w:unhideWhenUsed/>
    <w:rsid w:val="002B13D5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rsid w:val="002B13D5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2B13D5"/>
    <w:rPr>
      <w:vertAlign w:val="superscript"/>
    </w:rPr>
  </w:style>
  <w:style w:type="character" w:customStyle="1" w:styleId="Titolo1Carattere">
    <w:name w:val="Titolo 1 Carattere"/>
    <w:link w:val="Titolo1"/>
    <w:uiPriority w:val="9"/>
    <w:rsid w:val="002B13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aleWeb">
    <w:name w:val="Normal (Web)"/>
    <w:basedOn w:val="Normale"/>
    <w:uiPriority w:val="99"/>
    <w:semiHidden/>
    <w:unhideWhenUsed/>
    <w:rsid w:val="002B13D5"/>
    <w:rPr>
      <w:rFonts w:ascii="Times New Roman" w:hAnsi="Times New Roman"/>
      <w:sz w:val="24"/>
      <w:szCs w:val="24"/>
    </w:rPr>
  </w:style>
  <w:style w:type="paragraph" w:customStyle="1" w:styleId="BASEFONTE">
    <w:name w:val="BASE FONTE"/>
    <w:basedOn w:val="Normale"/>
    <w:link w:val="BASEFONTECarattere"/>
    <w:qFormat/>
    <w:rsid w:val="00597FB7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18"/>
      <w:szCs w:val="18"/>
      <w:lang w:val="x-none" w:eastAsia="x-none"/>
    </w:rPr>
  </w:style>
  <w:style w:type="paragraph" w:customStyle="1" w:styleId="FONTE">
    <w:name w:val="FONTE"/>
    <w:basedOn w:val="BASEFONTE"/>
    <w:link w:val="FONTECarattere"/>
    <w:qFormat/>
    <w:rsid w:val="00597FB7"/>
    <w:rPr>
      <w:smallCaps/>
    </w:rPr>
  </w:style>
  <w:style w:type="character" w:customStyle="1" w:styleId="BASEFONTECarattere">
    <w:name w:val="BASE FONTE Carattere"/>
    <w:link w:val="BASEFONTE"/>
    <w:rsid w:val="00597FB7"/>
    <w:rPr>
      <w:rFonts w:ascii="Times New Roman" w:hAnsi="Times New Roman" w:cs="Times New Roman"/>
      <w:sz w:val="18"/>
      <w:szCs w:val="18"/>
    </w:rPr>
  </w:style>
  <w:style w:type="paragraph" w:customStyle="1" w:styleId="TITTAB">
    <w:name w:val="TIT TAB"/>
    <w:basedOn w:val="Normale"/>
    <w:link w:val="TITTABCarattere"/>
    <w:qFormat/>
    <w:rsid w:val="00597FB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i/>
      <w:sz w:val="21"/>
      <w:szCs w:val="21"/>
      <w:lang w:val="x-none" w:eastAsia="x-none"/>
    </w:rPr>
  </w:style>
  <w:style w:type="character" w:customStyle="1" w:styleId="FONTECarattere">
    <w:name w:val="FONTE Carattere"/>
    <w:link w:val="FONTE"/>
    <w:rsid w:val="00597FB7"/>
    <w:rPr>
      <w:rFonts w:ascii="Times New Roman" w:hAnsi="Times New Roman" w:cs="Times New Roman"/>
      <w:smallCaps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F21099"/>
    <w:pPr>
      <w:spacing w:after="0" w:line="240" w:lineRule="auto"/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TITTABCarattere">
    <w:name w:val="TIT TAB Carattere"/>
    <w:link w:val="TITTAB"/>
    <w:rsid w:val="00597FB7"/>
    <w:rPr>
      <w:rFonts w:ascii="Times New Roman" w:hAnsi="Times New Roman" w:cs="Times New Roman"/>
      <w:i/>
      <w:sz w:val="21"/>
      <w:szCs w:val="21"/>
    </w:rPr>
  </w:style>
  <w:style w:type="character" w:customStyle="1" w:styleId="CorpotestoCarattere">
    <w:name w:val="Corpo testo Carattere"/>
    <w:link w:val="Corpotesto"/>
    <w:semiHidden/>
    <w:rsid w:val="00F21099"/>
    <w:rPr>
      <w:rFonts w:ascii="Times New Roman" w:eastAsia="Times New Roman" w:hAnsi="Times New Roman"/>
      <w:sz w:val="22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F390F"/>
    <w:rPr>
      <w:sz w:val="20"/>
      <w:szCs w:val="20"/>
      <w:lang w:val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1F390F"/>
    <w:rPr>
      <w:lang w:eastAsia="en-US"/>
    </w:rPr>
  </w:style>
  <w:style w:type="character" w:styleId="Rimandonotadichiusura">
    <w:name w:val="endnote reference"/>
    <w:uiPriority w:val="99"/>
    <w:semiHidden/>
    <w:unhideWhenUsed/>
    <w:rsid w:val="001F390F"/>
    <w:rPr>
      <w:vertAlign w:val="superscript"/>
    </w:rPr>
  </w:style>
  <w:style w:type="paragraph" w:styleId="Corpodeltesto2">
    <w:name w:val="Body Text 2"/>
    <w:basedOn w:val="Normale"/>
    <w:link w:val="Corpodeltesto2Carattere"/>
    <w:uiPriority w:val="99"/>
    <w:unhideWhenUsed/>
    <w:rsid w:val="00CF74F8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semiHidden/>
    <w:rsid w:val="00CF74F8"/>
    <w:rPr>
      <w:sz w:val="22"/>
      <w:szCs w:val="22"/>
      <w:lang w:eastAsia="en-US"/>
    </w:rPr>
  </w:style>
  <w:style w:type="character" w:customStyle="1" w:styleId="Titolo3Carattere">
    <w:name w:val="Titolo 3 Carattere"/>
    <w:link w:val="Titolo3"/>
    <w:rsid w:val="006479EA"/>
    <w:rPr>
      <w:rFonts w:ascii="Times New Roman" w:eastAsia="Times New Roman" w:hAnsi="Times New Roman"/>
      <w:b/>
      <w:sz w:val="22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rsid w:val="006479EA"/>
    <w:pPr>
      <w:spacing w:after="0" w:line="240" w:lineRule="auto"/>
      <w:jc w:val="both"/>
    </w:pPr>
    <w:rPr>
      <w:bCs/>
      <w:color w:val="000000"/>
      <w:szCs w:val="20"/>
      <w:lang w:val="x-none" w:eastAsia="x-none"/>
    </w:rPr>
  </w:style>
  <w:style w:type="character" w:styleId="Numeropagina">
    <w:name w:val="page number"/>
    <w:basedOn w:val="Carpredefinitoparagrafo"/>
    <w:rsid w:val="006479EA"/>
  </w:style>
  <w:style w:type="paragraph" w:customStyle="1" w:styleId="Normaleconrientro2">
    <w:name w:val="Normale con rientro 2"/>
    <w:basedOn w:val="Normale"/>
    <w:next w:val="Normale"/>
    <w:rsid w:val="006479EA"/>
    <w:pPr>
      <w:tabs>
        <w:tab w:val="num" w:pos="284"/>
        <w:tab w:val="num" w:pos="720"/>
      </w:tabs>
      <w:spacing w:after="0" w:line="360" w:lineRule="atLeast"/>
      <w:ind w:left="284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6479EA"/>
    <w:pPr>
      <w:spacing w:after="0" w:line="240" w:lineRule="auto"/>
      <w:ind w:left="180" w:hanging="180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rsid w:val="006479EA"/>
    <w:rPr>
      <w:rFonts w:ascii="Times New Roman" w:eastAsia="Times New Roman" w:hAnsi="Times New Roman"/>
      <w:bCs/>
      <w:color w:val="000000"/>
      <w:sz w:val="22"/>
    </w:rPr>
  </w:style>
  <w:style w:type="paragraph" w:styleId="Rientrocorpodeltesto">
    <w:name w:val="Body Text Indent"/>
    <w:basedOn w:val="Normale"/>
    <w:link w:val="RientrocorpodeltestoCarattere"/>
    <w:rsid w:val="006479EA"/>
    <w:pPr>
      <w:spacing w:after="0" w:line="240" w:lineRule="auto"/>
      <w:ind w:left="360"/>
      <w:jc w:val="both"/>
    </w:pPr>
    <w:rPr>
      <w:rFonts w:ascii="Times New Roman" w:eastAsia="Times New Roman" w:hAnsi="Times New Roman"/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6479EA"/>
    <w:rPr>
      <w:rFonts w:ascii="Times New Roman" w:eastAsia="Times New Roman" w:hAnsi="Times New Roman"/>
      <w:sz w:val="22"/>
      <w:szCs w:val="22"/>
    </w:rPr>
  </w:style>
  <w:style w:type="paragraph" w:customStyle="1" w:styleId="Default">
    <w:name w:val="Default"/>
    <w:rsid w:val="006479E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6479EA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6479EA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nfasigrassetto">
    <w:name w:val="Strong"/>
    <w:qFormat/>
    <w:rsid w:val="006479EA"/>
    <w:rPr>
      <w:b/>
      <w:bCs/>
    </w:rPr>
  </w:style>
  <w:style w:type="character" w:styleId="Enfasicorsivo">
    <w:name w:val="Emphasis"/>
    <w:qFormat/>
    <w:rsid w:val="006479EA"/>
    <w:rPr>
      <w:i/>
      <w:iCs/>
    </w:rPr>
  </w:style>
  <w:style w:type="paragraph" w:customStyle="1" w:styleId="PGTnormal">
    <w:name w:val="PGTnormal"/>
    <w:basedOn w:val="Normale"/>
    <w:rsid w:val="006479EA"/>
    <w:pPr>
      <w:widowControl w:val="0"/>
      <w:spacing w:after="0" w:line="240" w:lineRule="auto"/>
      <w:jc w:val="both"/>
    </w:pPr>
    <w:rPr>
      <w:rFonts w:ascii="Tahoma" w:eastAsia="Times New Roman" w:hAnsi="Tahoma"/>
      <w:noProof/>
      <w:szCs w:val="20"/>
      <w:lang w:eastAsia="it-IT"/>
    </w:rPr>
  </w:style>
  <w:style w:type="character" w:customStyle="1" w:styleId="CorpodeltestoCarattere">
    <w:name w:val="Corpo del testo Carattere"/>
    <w:link w:val="a"/>
    <w:rsid w:val="006479EA"/>
    <w:rPr>
      <w:bCs/>
      <w:color w:val="000000"/>
      <w:sz w:val="22"/>
    </w:rPr>
  </w:style>
  <w:style w:type="paragraph" w:styleId="Corpodeltesto3">
    <w:name w:val="Body Text 3"/>
    <w:basedOn w:val="Normale"/>
    <w:link w:val="Corpodeltesto3Carattere"/>
    <w:rsid w:val="006479EA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rsid w:val="006479EA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basefonte0">
    <w:name w:val="base fonte"/>
    <w:basedOn w:val="Corpotesto"/>
    <w:link w:val="basefonteCarattere0"/>
    <w:qFormat/>
    <w:rsid w:val="006479EA"/>
    <w:pPr>
      <w:jc w:val="left"/>
    </w:pPr>
    <w:rPr>
      <w:bCs/>
      <w:color w:val="000000"/>
      <w:sz w:val="18"/>
      <w:szCs w:val="18"/>
    </w:rPr>
  </w:style>
  <w:style w:type="paragraph" w:customStyle="1" w:styleId="fonte0">
    <w:name w:val="fonte"/>
    <w:basedOn w:val="basefonte0"/>
    <w:link w:val="fonteCarattere0"/>
    <w:qFormat/>
    <w:rsid w:val="006479EA"/>
    <w:rPr>
      <w:smallCaps/>
    </w:rPr>
  </w:style>
  <w:style w:type="character" w:customStyle="1" w:styleId="basefonteCarattere0">
    <w:name w:val="base fonte Carattere"/>
    <w:link w:val="basefonte0"/>
    <w:rsid w:val="006479EA"/>
    <w:rPr>
      <w:rFonts w:ascii="Times New Roman" w:eastAsia="Times New Roman" w:hAnsi="Times New Roman"/>
      <w:bCs/>
      <w:color w:val="000000"/>
      <w:sz w:val="18"/>
      <w:szCs w:val="18"/>
      <w:lang w:val="x-none" w:eastAsia="x-none"/>
    </w:rPr>
  </w:style>
  <w:style w:type="character" w:customStyle="1" w:styleId="fonteCarattere0">
    <w:name w:val="fonte Carattere"/>
    <w:link w:val="fonte0"/>
    <w:rsid w:val="006479EA"/>
    <w:rPr>
      <w:rFonts w:ascii="Times New Roman" w:eastAsia="Times New Roman" w:hAnsi="Times New Roman"/>
      <w:bCs/>
      <w:smallCaps/>
      <w:color w:val="000000"/>
      <w:sz w:val="18"/>
      <w:szCs w:val="18"/>
      <w:lang w:val="x-none" w:eastAsia="x-none"/>
    </w:rPr>
  </w:style>
  <w:style w:type="paragraph" w:customStyle="1" w:styleId="testo">
    <w:name w:val="testo"/>
    <w:basedOn w:val="Normale"/>
    <w:rsid w:val="008C14E0"/>
    <w:pPr>
      <w:spacing w:after="0" w:line="240" w:lineRule="auto"/>
      <w:ind w:firstLine="200"/>
      <w:jc w:val="both"/>
    </w:pPr>
    <w:rPr>
      <w:rFonts w:ascii="Times New Roman" w:eastAsia="Batang" w:hAnsi="Times New Roman"/>
      <w:sz w:val="24"/>
      <w:szCs w:val="20"/>
      <w:lang w:val="en-GB" w:eastAsia="it-IT"/>
    </w:rPr>
  </w:style>
  <w:style w:type="character" w:customStyle="1" w:styleId="hps">
    <w:name w:val="hps"/>
    <w:basedOn w:val="Carpredefinitoparagrafo"/>
    <w:rsid w:val="000760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490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B13D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6479E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C6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nhideWhenUsed/>
    <w:rsid w:val="00A44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A44F1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F15AE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806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0622"/>
  </w:style>
  <w:style w:type="paragraph" w:styleId="Pidipagina">
    <w:name w:val="footer"/>
    <w:basedOn w:val="Normale"/>
    <w:link w:val="PidipaginaCarattere"/>
    <w:uiPriority w:val="99"/>
    <w:unhideWhenUsed/>
    <w:rsid w:val="002806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0622"/>
  </w:style>
  <w:style w:type="character" w:styleId="Collegamentoipertestuale">
    <w:name w:val="Hyperlink"/>
    <w:uiPriority w:val="99"/>
    <w:unhideWhenUsed/>
    <w:rsid w:val="008B3945"/>
    <w:rPr>
      <w:color w:val="0000FF"/>
      <w:u w:val="single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semiHidden/>
    <w:unhideWhenUsed/>
    <w:rsid w:val="002B13D5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rsid w:val="002B13D5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2B13D5"/>
    <w:rPr>
      <w:vertAlign w:val="superscript"/>
    </w:rPr>
  </w:style>
  <w:style w:type="character" w:customStyle="1" w:styleId="Titolo1Carattere">
    <w:name w:val="Titolo 1 Carattere"/>
    <w:link w:val="Titolo1"/>
    <w:uiPriority w:val="9"/>
    <w:rsid w:val="002B13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aleWeb">
    <w:name w:val="Normal (Web)"/>
    <w:basedOn w:val="Normale"/>
    <w:uiPriority w:val="99"/>
    <w:semiHidden/>
    <w:unhideWhenUsed/>
    <w:rsid w:val="002B13D5"/>
    <w:rPr>
      <w:rFonts w:ascii="Times New Roman" w:hAnsi="Times New Roman"/>
      <w:sz w:val="24"/>
      <w:szCs w:val="24"/>
    </w:rPr>
  </w:style>
  <w:style w:type="paragraph" w:customStyle="1" w:styleId="BASEFONTE">
    <w:name w:val="BASE FONTE"/>
    <w:basedOn w:val="Normale"/>
    <w:link w:val="BASEFONTECarattere"/>
    <w:qFormat/>
    <w:rsid w:val="00597FB7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18"/>
      <w:szCs w:val="18"/>
      <w:lang w:val="x-none" w:eastAsia="x-none"/>
    </w:rPr>
  </w:style>
  <w:style w:type="paragraph" w:customStyle="1" w:styleId="FONTE">
    <w:name w:val="FONTE"/>
    <w:basedOn w:val="BASEFONTE"/>
    <w:link w:val="FONTECarattere"/>
    <w:qFormat/>
    <w:rsid w:val="00597FB7"/>
    <w:rPr>
      <w:smallCaps/>
    </w:rPr>
  </w:style>
  <w:style w:type="character" w:customStyle="1" w:styleId="BASEFONTECarattere">
    <w:name w:val="BASE FONTE Carattere"/>
    <w:link w:val="BASEFONTE"/>
    <w:rsid w:val="00597FB7"/>
    <w:rPr>
      <w:rFonts w:ascii="Times New Roman" w:hAnsi="Times New Roman" w:cs="Times New Roman"/>
      <w:sz w:val="18"/>
      <w:szCs w:val="18"/>
    </w:rPr>
  </w:style>
  <w:style w:type="paragraph" w:customStyle="1" w:styleId="TITTAB">
    <w:name w:val="TIT TAB"/>
    <w:basedOn w:val="Normale"/>
    <w:link w:val="TITTABCarattere"/>
    <w:qFormat/>
    <w:rsid w:val="00597FB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i/>
      <w:sz w:val="21"/>
      <w:szCs w:val="21"/>
      <w:lang w:val="x-none" w:eastAsia="x-none"/>
    </w:rPr>
  </w:style>
  <w:style w:type="character" w:customStyle="1" w:styleId="FONTECarattere">
    <w:name w:val="FONTE Carattere"/>
    <w:link w:val="FONTE"/>
    <w:rsid w:val="00597FB7"/>
    <w:rPr>
      <w:rFonts w:ascii="Times New Roman" w:hAnsi="Times New Roman" w:cs="Times New Roman"/>
      <w:smallCaps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F21099"/>
    <w:pPr>
      <w:spacing w:after="0" w:line="240" w:lineRule="auto"/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TITTABCarattere">
    <w:name w:val="TIT TAB Carattere"/>
    <w:link w:val="TITTAB"/>
    <w:rsid w:val="00597FB7"/>
    <w:rPr>
      <w:rFonts w:ascii="Times New Roman" w:hAnsi="Times New Roman" w:cs="Times New Roman"/>
      <w:i/>
      <w:sz w:val="21"/>
      <w:szCs w:val="21"/>
    </w:rPr>
  </w:style>
  <w:style w:type="character" w:customStyle="1" w:styleId="CorpotestoCarattere">
    <w:name w:val="Corpo testo Carattere"/>
    <w:link w:val="Corpotesto"/>
    <w:semiHidden/>
    <w:rsid w:val="00F21099"/>
    <w:rPr>
      <w:rFonts w:ascii="Times New Roman" w:eastAsia="Times New Roman" w:hAnsi="Times New Roman"/>
      <w:sz w:val="22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F390F"/>
    <w:rPr>
      <w:sz w:val="20"/>
      <w:szCs w:val="20"/>
      <w:lang w:val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1F390F"/>
    <w:rPr>
      <w:lang w:eastAsia="en-US"/>
    </w:rPr>
  </w:style>
  <w:style w:type="character" w:styleId="Rimandonotadichiusura">
    <w:name w:val="endnote reference"/>
    <w:uiPriority w:val="99"/>
    <w:semiHidden/>
    <w:unhideWhenUsed/>
    <w:rsid w:val="001F390F"/>
    <w:rPr>
      <w:vertAlign w:val="superscript"/>
    </w:rPr>
  </w:style>
  <w:style w:type="paragraph" w:styleId="Corpodeltesto2">
    <w:name w:val="Body Text 2"/>
    <w:basedOn w:val="Normale"/>
    <w:link w:val="Corpodeltesto2Carattere"/>
    <w:uiPriority w:val="99"/>
    <w:unhideWhenUsed/>
    <w:rsid w:val="00CF74F8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semiHidden/>
    <w:rsid w:val="00CF74F8"/>
    <w:rPr>
      <w:sz w:val="22"/>
      <w:szCs w:val="22"/>
      <w:lang w:eastAsia="en-US"/>
    </w:rPr>
  </w:style>
  <w:style w:type="character" w:customStyle="1" w:styleId="Titolo3Carattere">
    <w:name w:val="Titolo 3 Carattere"/>
    <w:link w:val="Titolo3"/>
    <w:rsid w:val="006479EA"/>
    <w:rPr>
      <w:rFonts w:ascii="Times New Roman" w:eastAsia="Times New Roman" w:hAnsi="Times New Roman"/>
      <w:b/>
      <w:sz w:val="22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rsid w:val="006479EA"/>
    <w:pPr>
      <w:spacing w:after="0" w:line="240" w:lineRule="auto"/>
      <w:jc w:val="both"/>
    </w:pPr>
    <w:rPr>
      <w:bCs/>
      <w:color w:val="000000"/>
      <w:szCs w:val="20"/>
      <w:lang w:val="x-none" w:eastAsia="x-none"/>
    </w:rPr>
  </w:style>
  <w:style w:type="character" w:styleId="Numeropagina">
    <w:name w:val="page number"/>
    <w:basedOn w:val="Carpredefinitoparagrafo"/>
    <w:rsid w:val="006479EA"/>
  </w:style>
  <w:style w:type="paragraph" w:customStyle="1" w:styleId="Normaleconrientro2">
    <w:name w:val="Normale con rientro 2"/>
    <w:basedOn w:val="Normale"/>
    <w:next w:val="Normale"/>
    <w:rsid w:val="006479EA"/>
    <w:pPr>
      <w:tabs>
        <w:tab w:val="num" w:pos="284"/>
        <w:tab w:val="num" w:pos="720"/>
      </w:tabs>
      <w:spacing w:after="0" w:line="360" w:lineRule="atLeast"/>
      <w:ind w:left="284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6479EA"/>
    <w:pPr>
      <w:spacing w:after="0" w:line="240" w:lineRule="auto"/>
      <w:ind w:left="180" w:hanging="180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rsid w:val="006479EA"/>
    <w:rPr>
      <w:rFonts w:ascii="Times New Roman" w:eastAsia="Times New Roman" w:hAnsi="Times New Roman"/>
      <w:bCs/>
      <w:color w:val="000000"/>
      <w:sz w:val="22"/>
    </w:rPr>
  </w:style>
  <w:style w:type="paragraph" w:styleId="Rientrocorpodeltesto">
    <w:name w:val="Body Text Indent"/>
    <w:basedOn w:val="Normale"/>
    <w:link w:val="RientrocorpodeltestoCarattere"/>
    <w:rsid w:val="006479EA"/>
    <w:pPr>
      <w:spacing w:after="0" w:line="240" w:lineRule="auto"/>
      <w:ind w:left="360"/>
      <w:jc w:val="both"/>
    </w:pPr>
    <w:rPr>
      <w:rFonts w:ascii="Times New Roman" w:eastAsia="Times New Roman" w:hAnsi="Times New Roman"/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6479EA"/>
    <w:rPr>
      <w:rFonts w:ascii="Times New Roman" w:eastAsia="Times New Roman" w:hAnsi="Times New Roman"/>
      <w:sz w:val="22"/>
      <w:szCs w:val="22"/>
    </w:rPr>
  </w:style>
  <w:style w:type="paragraph" w:customStyle="1" w:styleId="Default">
    <w:name w:val="Default"/>
    <w:rsid w:val="006479E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6479EA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6479EA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nfasigrassetto">
    <w:name w:val="Strong"/>
    <w:qFormat/>
    <w:rsid w:val="006479EA"/>
    <w:rPr>
      <w:b/>
      <w:bCs/>
    </w:rPr>
  </w:style>
  <w:style w:type="character" w:styleId="Enfasicorsivo">
    <w:name w:val="Emphasis"/>
    <w:qFormat/>
    <w:rsid w:val="006479EA"/>
    <w:rPr>
      <w:i/>
      <w:iCs/>
    </w:rPr>
  </w:style>
  <w:style w:type="paragraph" w:customStyle="1" w:styleId="PGTnormal">
    <w:name w:val="PGTnormal"/>
    <w:basedOn w:val="Normale"/>
    <w:rsid w:val="006479EA"/>
    <w:pPr>
      <w:widowControl w:val="0"/>
      <w:spacing w:after="0" w:line="240" w:lineRule="auto"/>
      <w:jc w:val="both"/>
    </w:pPr>
    <w:rPr>
      <w:rFonts w:ascii="Tahoma" w:eastAsia="Times New Roman" w:hAnsi="Tahoma"/>
      <w:noProof/>
      <w:szCs w:val="20"/>
      <w:lang w:eastAsia="it-IT"/>
    </w:rPr>
  </w:style>
  <w:style w:type="character" w:customStyle="1" w:styleId="CorpodeltestoCarattere">
    <w:name w:val="Corpo del testo Carattere"/>
    <w:link w:val="a"/>
    <w:rsid w:val="006479EA"/>
    <w:rPr>
      <w:bCs/>
      <w:color w:val="000000"/>
      <w:sz w:val="22"/>
    </w:rPr>
  </w:style>
  <w:style w:type="paragraph" w:styleId="Corpodeltesto3">
    <w:name w:val="Body Text 3"/>
    <w:basedOn w:val="Normale"/>
    <w:link w:val="Corpodeltesto3Carattere"/>
    <w:rsid w:val="006479EA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rsid w:val="006479EA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basefonte0">
    <w:name w:val="base fonte"/>
    <w:basedOn w:val="Corpotesto"/>
    <w:link w:val="basefonteCarattere0"/>
    <w:qFormat/>
    <w:rsid w:val="006479EA"/>
    <w:pPr>
      <w:jc w:val="left"/>
    </w:pPr>
    <w:rPr>
      <w:bCs/>
      <w:color w:val="000000"/>
      <w:sz w:val="18"/>
      <w:szCs w:val="18"/>
    </w:rPr>
  </w:style>
  <w:style w:type="paragraph" w:customStyle="1" w:styleId="fonte0">
    <w:name w:val="fonte"/>
    <w:basedOn w:val="basefonte0"/>
    <w:link w:val="fonteCarattere0"/>
    <w:qFormat/>
    <w:rsid w:val="006479EA"/>
    <w:rPr>
      <w:smallCaps/>
    </w:rPr>
  </w:style>
  <w:style w:type="character" w:customStyle="1" w:styleId="basefonteCarattere0">
    <w:name w:val="base fonte Carattere"/>
    <w:link w:val="basefonte0"/>
    <w:rsid w:val="006479EA"/>
    <w:rPr>
      <w:rFonts w:ascii="Times New Roman" w:eastAsia="Times New Roman" w:hAnsi="Times New Roman"/>
      <w:bCs/>
      <w:color w:val="000000"/>
      <w:sz w:val="18"/>
      <w:szCs w:val="18"/>
      <w:lang w:val="x-none" w:eastAsia="x-none"/>
    </w:rPr>
  </w:style>
  <w:style w:type="character" w:customStyle="1" w:styleId="fonteCarattere0">
    <w:name w:val="fonte Carattere"/>
    <w:link w:val="fonte0"/>
    <w:rsid w:val="006479EA"/>
    <w:rPr>
      <w:rFonts w:ascii="Times New Roman" w:eastAsia="Times New Roman" w:hAnsi="Times New Roman"/>
      <w:bCs/>
      <w:smallCaps/>
      <w:color w:val="000000"/>
      <w:sz w:val="18"/>
      <w:szCs w:val="18"/>
      <w:lang w:val="x-none" w:eastAsia="x-none"/>
    </w:rPr>
  </w:style>
  <w:style w:type="paragraph" w:customStyle="1" w:styleId="testo">
    <w:name w:val="testo"/>
    <w:basedOn w:val="Normale"/>
    <w:rsid w:val="008C14E0"/>
    <w:pPr>
      <w:spacing w:after="0" w:line="240" w:lineRule="auto"/>
      <w:ind w:firstLine="200"/>
      <w:jc w:val="both"/>
    </w:pPr>
    <w:rPr>
      <w:rFonts w:ascii="Times New Roman" w:eastAsia="Batang" w:hAnsi="Times New Roman"/>
      <w:sz w:val="24"/>
      <w:szCs w:val="20"/>
      <w:lang w:val="en-GB" w:eastAsia="it-IT"/>
    </w:rPr>
  </w:style>
  <w:style w:type="character" w:customStyle="1" w:styleId="hps">
    <w:name w:val="hps"/>
    <w:basedOn w:val="Carpredefinitoparagrafo"/>
    <w:rsid w:val="00076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56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7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29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2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84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21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67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0114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53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49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2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93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0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4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76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9375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88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61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47798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506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41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24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6" w:space="26" w:color="CCCCCC"/>
                    <w:bottom w:val="none" w:sz="0" w:space="0" w:color="auto"/>
                    <w:right w:val="single" w:sz="6" w:space="26" w:color="CCCCCC"/>
                  </w:divBdr>
                  <w:divsChild>
                    <w:div w:id="178349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4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25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54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587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8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2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4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5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8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9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73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6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2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84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9190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30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5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8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95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1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33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8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84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3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24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5648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00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3524">
          <w:marLeft w:val="274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3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2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7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8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2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7151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6" w:space="26" w:color="CCCCCC"/>
                    <w:bottom w:val="none" w:sz="0" w:space="0" w:color="auto"/>
                    <w:right w:val="single" w:sz="6" w:space="26" w:color="CCCCCC"/>
                  </w:divBdr>
                  <w:divsChild>
                    <w:div w:id="132828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4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03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54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58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6" w:space="26" w:color="CCCCCC"/>
                    <w:bottom w:val="none" w:sz="0" w:space="0" w:color="auto"/>
                    <w:right w:val="single" w:sz="6" w:space="26" w:color="CCCCCC"/>
                  </w:divBdr>
                  <w:divsChild>
                    <w:div w:id="109806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8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00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0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14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24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6" w:space="26" w:color="CCCCCC"/>
                    <w:bottom w:val="none" w:sz="0" w:space="0" w:color="auto"/>
                    <w:right w:val="single" w:sz="6" w:space="26" w:color="CCCCCC"/>
                  </w:divBdr>
                  <w:divsChild>
                    <w:div w:id="16320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6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50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1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4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9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8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69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78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01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2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18084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404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835">
          <w:marLeft w:val="274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6371">
          <w:marLeft w:val="1267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950">
          <w:marLeft w:val="1267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9998">
          <w:marLeft w:val="274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8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5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6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1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5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3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60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1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35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15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9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image" Target="media/image21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header" Target="header2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193D0-F76A-49B3-A9AF-BD101993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2664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Intesa-Sanpaolo</Company>
  <LinksUpToDate>false</LinksUpToDate>
  <CharactersWithSpaces>17820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Buonfanti Anna Arianna</dc:creator>
  <cp:lastModifiedBy>Buonfanti Anna Arianna</cp:lastModifiedBy>
  <cp:revision>34</cp:revision>
  <cp:lastPrinted>2013-11-13T11:46:00Z</cp:lastPrinted>
  <dcterms:created xsi:type="dcterms:W3CDTF">2013-11-13T10:09:00Z</dcterms:created>
  <dcterms:modified xsi:type="dcterms:W3CDTF">2013-11-29T10:40:00Z</dcterms:modified>
</cp:coreProperties>
</file>